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0" w:rsidRPr="00BB5C00" w:rsidRDefault="00BB5C00" w:rsidP="00BB5C00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noProof/>
          <w:color w:val="202020"/>
          <w:sz w:val="28"/>
          <w:szCs w:val="20"/>
          <w:lang w:eastAsia="ru-RU"/>
        </w:rPr>
        <w:drawing>
          <wp:inline distT="0" distB="0" distL="0" distR="0">
            <wp:extent cx="1609725" cy="1866900"/>
            <wp:effectExtent l="19050" t="0" r="9525" b="0"/>
            <wp:docPr id="2" name="Рисунок 1" descr="http://www.lanberg.ru/content/Image/amaltea1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berg.ru/content/Image/amaltea1/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E4" w:rsidRPr="00BB5C00" w:rsidRDefault="00BB5C00" w:rsidP="001358E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 </w:t>
      </w:r>
      <w:r w:rsidR="001358E4"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«Сталкер» — комплексная программа первичной профилактики наркозависимости, алкоголизма и </w:t>
      </w:r>
      <w:proofErr w:type="spellStart"/>
      <w:r w:rsidR="001358E4"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табакокурения</w:t>
      </w:r>
      <w:proofErr w:type="spellEnd"/>
      <w:r w:rsidR="001358E4"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 для работы с детьми среднего и старшего школьного возраста. Как эффективный метод психологического сопровождения развития детей и подростков может быть </w:t>
      </w:r>
      <w:proofErr w:type="gramStart"/>
      <w:r w:rsidR="001358E4"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включена</w:t>
      </w:r>
      <w:proofErr w:type="gramEnd"/>
      <w:r w:rsidR="001358E4"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  в образовательную программу любого образовательного учреждения.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Содержание программы:</w:t>
      </w:r>
    </w:p>
    <w:p w:rsidR="001358E4" w:rsidRPr="00BB5C00" w:rsidRDefault="001358E4" w:rsidP="0013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Теоретические занятия по темам /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10 занятий по 45 мин./: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Стрессы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Проблемы отказа от наркотиков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Причины вовлечения в наркоманию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Алкоголь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Зависимые состояния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Курение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Воздействие наркотиков на человека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СПИД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— Возможности достижения состояния психологического комфорта</w:t>
      </w:r>
    </w:p>
    <w:p w:rsidR="001358E4" w:rsidRPr="00BB5C00" w:rsidRDefault="001358E4" w:rsidP="0013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Автоматизированное тестирование 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в рамках каждой темы, </w:t>
      </w:r>
      <w:proofErr w:type="spell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направленноена</w:t>
      </w:r>
      <w:proofErr w:type="spellEnd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 определение информированности подростков о проблемах употребления психоактивных веществ (ПАВ),  их отношения к этим проблемам, предпочитаемых стратегий поведения, а также на выявление сферы их ресурсов и источников напряжения, выделение групп риска.</w:t>
      </w:r>
    </w:p>
    <w:p w:rsidR="001358E4" w:rsidRPr="00BB5C00" w:rsidRDefault="001358E4" w:rsidP="0013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Психологический тренинг 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/10  сессий по 45 мин. или 2 дня по 5 </w:t>
      </w:r>
      <w:proofErr w:type="spell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ак</w:t>
      </w:r>
      <w:proofErr w:type="spellEnd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. час</w:t>
      </w:r>
      <w:proofErr w:type="gram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.</w:t>
      </w:r>
      <w:proofErr w:type="gramEnd"/>
      <w:r w:rsidRPr="00BB5C00">
        <w:rPr>
          <w:rFonts w:ascii="Times New Roman" w:eastAsia="Times New Roman" w:hAnsi="Times New Roman" w:cs="Times New Roman"/>
          <w:color w:val="202020"/>
          <w:sz w:val="28"/>
          <w:lang w:eastAsia="ru-RU"/>
        </w:rPr>
        <w:t> </w:t>
      </w: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/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,</w:t>
      </w: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 </w:t>
      </w:r>
      <w:proofErr w:type="gram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п</w:t>
      </w:r>
      <w:proofErr w:type="gramEnd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озволяющий  выработать навыки уверенного поведения  в сложных и провоцирующих ситуациях, сформировать установку на неприятие потребления ПАВ.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Комплексная работа по программе «Сталкер»  поможет подросткам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: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сформировать навыки уверенного поведения в сложных ситуациях;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осознать личную ответственность за свое поведение и выбор жизненного пути;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развить систему мировоззрения, обеспечивающую  личностный рост;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сформировать эмоциональные, когнитивные и поведенческие установки на неприятие употребления психоактивных веществ;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развить коммуникативные навыки.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Программа может использоваться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: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в работе психологов, социальных педагогов, классных руководителей и других специалистов, работающих в сфере первичной профилактики наркозависимости.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lastRenderedPageBreak/>
        <w:t>Программа «Сталкер» является победителем конкурсов:</w:t>
      </w: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szCs w:val="20"/>
          <w:lang w:eastAsia="ru-RU"/>
        </w:rPr>
        <w:br/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- по разработке и внедрению в Санкт-Петербурге инновационных программ (проектов) в области профилактики наркомании в 2002 и 2003 годах;</w:t>
      </w: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>- по федеральной целевой программе «Комплексные меры противодействия злоупотреблению наркотиками и их незаконному обороту на 2002 — 2004 годы» Министерства образования и науки РФ в 2004 году.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b/>
          <w:bCs/>
          <w:color w:val="202020"/>
          <w:sz w:val="28"/>
          <w:lang w:eastAsia="ru-RU"/>
        </w:rPr>
        <w:t>Комплект:</w:t>
      </w:r>
      <w:r w:rsidRPr="00BB5C00">
        <w:rPr>
          <w:rFonts w:ascii="Times New Roman" w:eastAsia="Times New Roman" w:hAnsi="Times New Roman" w:cs="Times New Roman"/>
          <w:color w:val="202020"/>
          <w:sz w:val="28"/>
          <w:lang w:eastAsia="ru-RU"/>
        </w:rPr>
        <w:t> </w:t>
      </w:r>
      <w:proofErr w:type="spell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С</w:t>
      </w:r>
      <w:proofErr w:type="gramStart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D</w:t>
      </w:r>
      <w:proofErr w:type="gramEnd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-диск</w:t>
      </w:r>
      <w:proofErr w:type="spellEnd"/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 с программами тестирования и обработки результатов; методическое пособие с подробным конспектом теоретических и практических занятий; комплект плакатов со специально созданными для данного проекта авторскими рисунками.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*Количество участников группового тестирования ограничено возможностями компьютерного класса.</w:t>
      </w:r>
    </w:p>
    <w:p w:rsidR="001358E4" w:rsidRPr="00BB5C00" w:rsidRDefault="001358E4" w:rsidP="001358E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 w:rsidRPr="00BB5C00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**Два параллельных курса программы для детей двух возрастных групп (среднего (10-14 лет) и старшего (14-18 лет) подросткового возраста) позволяют учитывать индивидуальные особенности восприятия информации и системы ценностей детей, а использование в работе рисуночных материалов выявляет скрытые, вербально не проявляемые реакции.</w:t>
      </w:r>
    </w:p>
    <w:p w:rsidR="001358E4" w:rsidRPr="00BB5C00" w:rsidRDefault="001358E4" w:rsidP="001358E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</w:p>
    <w:sectPr w:rsidR="001358E4" w:rsidRPr="00BB5C00" w:rsidSect="00BB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557E"/>
    <w:multiLevelType w:val="multilevel"/>
    <w:tmpl w:val="F4A4C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E4"/>
    <w:rsid w:val="001358E4"/>
    <w:rsid w:val="004353D9"/>
    <w:rsid w:val="004D36C6"/>
    <w:rsid w:val="006338C1"/>
    <w:rsid w:val="00BB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E4"/>
    <w:rPr>
      <w:b/>
      <w:bCs/>
    </w:rPr>
  </w:style>
  <w:style w:type="character" w:customStyle="1" w:styleId="apple-converted-space">
    <w:name w:val="apple-converted-space"/>
    <w:basedOn w:val="a0"/>
    <w:rsid w:val="001358E4"/>
  </w:style>
  <w:style w:type="paragraph" w:styleId="a5">
    <w:name w:val="Balloon Text"/>
    <w:basedOn w:val="a"/>
    <w:link w:val="a6"/>
    <w:uiPriority w:val="99"/>
    <w:semiHidden/>
    <w:unhideWhenUsed/>
    <w:rsid w:val="0013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School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2016-04-15T09:04:00Z</dcterms:created>
  <dcterms:modified xsi:type="dcterms:W3CDTF">2016-04-21T14:37:00Z</dcterms:modified>
</cp:coreProperties>
</file>