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AB" w:rsidRPr="00DF027C" w:rsidRDefault="00301CAB" w:rsidP="00301CAB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 w:rsidRPr="00DF027C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АВТОНОМНОЕ</w:t>
      </w:r>
      <w:r w:rsidRPr="00DF027C">
        <w:rPr>
          <w:rFonts w:ascii="Times New Roman" w:hAnsi="Times New Roman"/>
          <w:sz w:val="28"/>
          <w:szCs w:val="28"/>
        </w:rPr>
        <w:t xml:space="preserve"> ОБЩЕОБРАЗОВАТЕЛЬНОЕ УЧРЕЖДЕНИЕ</w:t>
      </w:r>
    </w:p>
    <w:p w:rsidR="00301CAB" w:rsidRPr="00DF027C" w:rsidRDefault="00301CAB" w:rsidP="00301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027C">
        <w:rPr>
          <w:rFonts w:ascii="Times New Roman" w:hAnsi="Times New Roman"/>
          <w:sz w:val="28"/>
          <w:szCs w:val="28"/>
        </w:rPr>
        <w:t>« Школа №128»</w:t>
      </w:r>
    </w:p>
    <w:p w:rsidR="00301CAB" w:rsidRPr="00DF027C" w:rsidRDefault="00301CAB" w:rsidP="00301C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1CAB" w:rsidRPr="00DF027C" w:rsidRDefault="00301CAB" w:rsidP="00301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7" w:type="dxa"/>
        <w:tblInd w:w="108" w:type="dxa"/>
        <w:tblLook w:val="01E0"/>
      </w:tblPr>
      <w:tblGrid>
        <w:gridCol w:w="5245"/>
        <w:gridCol w:w="5502"/>
      </w:tblGrid>
      <w:tr w:rsidR="00301CAB" w:rsidRPr="00DE38C1" w:rsidTr="0076310F">
        <w:tc>
          <w:tcPr>
            <w:tcW w:w="5245" w:type="dxa"/>
            <w:shd w:val="clear" w:color="auto" w:fill="auto"/>
          </w:tcPr>
          <w:p w:rsidR="00301CAB" w:rsidRPr="00DE38C1" w:rsidRDefault="00301CAB" w:rsidP="00763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E38C1">
              <w:rPr>
                <w:rFonts w:ascii="Times New Roman" w:hAnsi="Times New Roman"/>
                <w:sz w:val="28"/>
                <w:szCs w:val="28"/>
              </w:rPr>
              <w:t>Принята</w:t>
            </w:r>
            <w:proofErr w:type="gramEnd"/>
            <w:r w:rsidRPr="00DE38C1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</w:p>
          <w:p w:rsidR="00301CAB" w:rsidRPr="00DE38C1" w:rsidRDefault="00301CAB" w:rsidP="00763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8C1">
              <w:rPr>
                <w:rFonts w:ascii="Times New Roman" w:hAnsi="Times New Roman"/>
                <w:sz w:val="28"/>
                <w:szCs w:val="28"/>
              </w:rPr>
              <w:t xml:space="preserve">педагогическом </w:t>
            </w:r>
            <w:proofErr w:type="gramStart"/>
            <w:r w:rsidRPr="00DE38C1">
              <w:rPr>
                <w:rFonts w:ascii="Times New Roman" w:hAnsi="Times New Roman"/>
                <w:sz w:val="28"/>
                <w:szCs w:val="28"/>
              </w:rPr>
              <w:t>совете</w:t>
            </w:r>
            <w:proofErr w:type="gramEnd"/>
          </w:p>
          <w:p w:rsidR="00301CAB" w:rsidRPr="00DE38C1" w:rsidRDefault="00301CAB" w:rsidP="00763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от__29.08.18</w:t>
            </w:r>
            <w:r w:rsidRPr="00DE38C1">
              <w:rPr>
                <w:rFonts w:ascii="Times New Roman" w:hAnsi="Times New Roman"/>
                <w:sz w:val="28"/>
                <w:szCs w:val="28"/>
              </w:rPr>
              <w:t>__№_1____</w:t>
            </w:r>
          </w:p>
        </w:tc>
        <w:tc>
          <w:tcPr>
            <w:tcW w:w="5502" w:type="dxa"/>
            <w:shd w:val="clear" w:color="auto" w:fill="auto"/>
          </w:tcPr>
          <w:p w:rsidR="00301CAB" w:rsidRPr="00DE38C1" w:rsidRDefault="00301CAB" w:rsidP="00763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8C1">
              <w:rPr>
                <w:rFonts w:ascii="Times New Roman" w:hAnsi="Times New Roman"/>
                <w:sz w:val="28"/>
                <w:szCs w:val="28"/>
              </w:rPr>
              <w:t xml:space="preserve">Утверждена </w:t>
            </w:r>
          </w:p>
          <w:p w:rsidR="00301CAB" w:rsidRPr="00DE38C1" w:rsidRDefault="00301CAB" w:rsidP="00763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8C1">
              <w:rPr>
                <w:rFonts w:ascii="Times New Roman" w:hAnsi="Times New Roman"/>
                <w:sz w:val="28"/>
                <w:szCs w:val="28"/>
              </w:rPr>
              <w:t>приказом директора</w:t>
            </w:r>
          </w:p>
          <w:p w:rsidR="00301CAB" w:rsidRPr="00DE38C1" w:rsidRDefault="00301CAB" w:rsidP="00763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8C1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автономного</w:t>
            </w:r>
            <w:r w:rsidRPr="00DE38C1">
              <w:rPr>
                <w:rFonts w:ascii="Times New Roman" w:hAnsi="Times New Roman"/>
                <w:sz w:val="28"/>
                <w:szCs w:val="28"/>
              </w:rPr>
              <w:t xml:space="preserve"> общеобразовательного учреждения </w:t>
            </w:r>
          </w:p>
          <w:p w:rsidR="00301CAB" w:rsidRPr="00DE38C1" w:rsidRDefault="00301CAB" w:rsidP="00763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8C1">
              <w:rPr>
                <w:rFonts w:ascii="Times New Roman" w:hAnsi="Times New Roman"/>
                <w:sz w:val="28"/>
                <w:szCs w:val="28"/>
              </w:rPr>
              <w:t xml:space="preserve">«Школа № 128» </w:t>
            </w:r>
          </w:p>
          <w:p w:rsidR="00301CAB" w:rsidRPr="00DE38C1" w:rsidRDefault="00301CAB" w:rsidP="00763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8C1">
              <w:rPr>
                <w:rFonts w:ascii="Times New Roman" w:hAnsi="Times New Roman"/>
                <w:sz w:val="28"/>
                <w:szCs w:val="28"/>
              </w:rPr>
              <w:t>от «</w:t>
            </w:r>
            <w:r w:rsidRPr="00DE38C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01</w:t>
            </w:r>
            <w:r w:rsidRPr="00DE38C1">
              <w:rPr>
                <w:rFonts w:ascii="Times New Roman" w:hAnsi="Times New Roman"/>
                <w:sz w:val="28"/>
                <w:szCs w:val="28"/>
              </w:rPr>
              <w:t>»</w:t>
            </w:r>
            <w:r w:rsidRPr="00DE38C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сентября  </w:t>
            </w: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DE38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38C1">
              <w:rPr>
                <w:rFonts w:ascii="Times New Roman" w:hAnsi="Times New Roman"/>
                <w:sz w:val="28"/>
                <w:szCs w:val="28"/>
              </w:rPr>
              <w:t>г.№</w:t>
            </w:r>
            <w:proofErr w:type="spellEnd"/>
            <w:r w:rsidRPr="00DE38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212</w:t>
            </w:r>
            <w:r w:rsidRPr="00DE38C1">
              <w:rPr>
                <w:rFonts w:ascii="Times New Roman" w:hAnsi="Times New Roman"/>
                <w:sz w:val="28"/>
                <w:szCs w:val="28"/>
                <w:u w:val="single"/>
              </w:rPr>
              <w:t>-01-02</w:t>
            </w:r>
          </w:p>
        </w:tc>
      </w:tr>
    </w:tbl>
    <w:p w:rsidR="00301CAB" w:rsidRPr="0072515D" w:rsidRDefault="00301CAB" w:rsidP="00301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CAB" w:rsidRPr="0072515D" w:rsidRDefault="00301CAB" w:rsidP="00301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CAB" w:rsidRPr="0072515D" w:rsidRDefault="00301CAB" w:rsidP="00301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CAB" w:rsidRPr="0072515D" w:rsidRDefault="00301CAB" w:rsidP="00301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CAB" w:rsidRPr="0072515D" w:rsidRDefault="00301CAB" w:rsidP="00301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CAB" w:rsidRPr="0072515D" w:rsidRDefault="00301CAB" w:rsidP="00301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CAB" w:rsidRPr="0072515D" w:rsidRDefault="00301CAB" w:rsidP="00301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CAB" w:rsidRPr="0072515D" w:rsidRDefault="00301CAB" w:rsidP="00301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CAB" w:rsidRPr="0072515D" w:rsidRDefault="00301CAB" w:rsidP="00301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515D">
        <w:rPr>
          <w:rFonts w:ascii="Times New Roman" w:hAnsi="Times New Roman"/>
          <w:sz w:val="28"/>
          <w:szCs w:val="28"/>
        </w:rPr>
        <w:t>Дополнительная общеобразовательная (</w:t>
      </w:r>
      <w:proofErr w:type="spellStart"/>
      <w:r w:rsidRPr="0072515D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72515D">
        <w:rPr>
          <w:rFonts w:ascii="Times New Roman" w:hAnsi="Times New Roman"/>
          <w:sz w:val="28"/>
          <w:szCs w:val="28"/>
        </w:rPr>
        <w:t>) программа</w:t>
      </w:r>
    </w:p>
    <w:p w:rsidR="00301CAB" w:rsidRPr="0072515D" w:rsidRDefault="00301CAB" w:rsidP="00301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15D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Финансовая грамотность </w:t>
      </w:r>
      <w:r w:rsidRPr="0072515D">
        <w:rPr>
          <w:rFonts w:ascii="Times New Roman" w:hAnsi="Times New Roman"/>
          <w:b/>
          <w:sz w:val="28"/>
          <w:szCs w:val="28"/>
        </w:rPr>
        <w:t>»</w:t>
      </w:r>
    </w:p>
    <w:p w:rsidR="00301CAB" w:rsidRPr="0072515D" w:rsidRDefault="00301CAB" w:rsidP="00301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обучающихся: с 12</w:t>
      </w:r>
      <w:r w:rsidRPr="0072515D">
        <w:rPr>
          <w:rFonts w:ascii="Times New Roman" w:hAnsi="Times New Roman"/>
          <w:sz w:val="28"/>
          <w:szCs w:val="28"/>
        </w:rPr>
        <w:t xml:space="preserve"> лет</w:t>
      </w:r>
    </w:p>
    <w:p w:rsidR="00301CAB" w:rsidRPr="0072515D" w:rsidRDefault="00301CAB" w:rsidP="00301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515D">
        <w:rPr>
          <w:rFonts w:ascii="Times New Roman" w:hAnsi="Times New Roman"/>
          <w:sz w:val="28"/>
          <w:szCs w:val="28"/>
        </w:rPr>
        <w:t>Срок реализации программы: 1 год</w:t>
      </w:r>
    </w:p>
    <w:p w:rsidR="00301CAB" w:rsidRPr="0072515D" w:rsidRDefault="00301CAB" w:rsidP="00301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CAB" w:rsidRPr="0072515D" w:rsidRDefault="00301CAB" w:rsidP="00301C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1CAB" w:rsidRPr="0072515D" w:rsidRDefault="00301CAB" w:rsidP="00301C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1CAB" w:rsidRPr="0072515D" w:rsidRDefault="00301CAB" w:rsidP="00301C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515D">
        <w:rPr>
          <w:rFonts w:ascii="Times New Roman" w:hAnsi="Times New Roman"/>
          <w:sz w:val="28"/>
          <w:szCs w:val="28"/>
        </w:rPr>
        <w:t xml:space="preserve">  </w:t>
      </w:r>
    </w:p>
    <w:p w:rsidR="00301CAB" w:rsidRPr="0072515D" w:rsidRDefault="00301CAB" w:rsidP="00301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CAB" w:rsidRPr="0072515D" w:rsidRDefault="00301CAB" w:rsidP="00301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CAB" w:rsidRPr="0072515D" w:rsidRDefault="00301CAB" w:rsidP="00301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CAB" w:rsidRPr="0072515D" w:rsidRDefault="00301CAB" w:rsidP="00301C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1CAB" w:rsidRPr="0072515D" w:rsidRDefault="00301CAB" w:rsidP="00301C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515D">
        <w:rPr>
          <w:rFonts w:ascii="Times New Roman" w:hAnsi="Times New Roman"/>
          <w:sz w:val="28"/>
          <w:szCs w:val="28"/>
        </w:rPr>
        <w:t xml:space="preserve">Автор: учитель </w:t>
      </w:r>
      <w:r>
        <w:rPr>
          <w:rFonts w:ascii="Times New Roman" w:hAnsi="Times New Roman"/>
          <w:sz w:val="28"/>
          <w:szCs w:val="28"/>
        </w:rPr>
        <w:t>экономики</w:t>
      </w:r>
    </w:p>
    <w:p w:rsidR="00301CAB" w:rsidRPr="0072515D" w:rsidRDefault="00301CAB" w:rsidP="00301C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О.С.Разина</w:t>
      </w:r>
    </w:p>
    <w:p w:rsidR="00301CAB" w:rsidRPr="0072515D" w:rsidRDefault="00301CAB" w:rsidP="00301C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1CAB" w:rsidRPr="0072515D" w:rsidRDefault="00301CAB" w:rsidP="00301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CAB" w:rsidRPr="0072515D" w:rsidRDefault="00301CAB" w:rsidP="00301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CAB" w:rsidRDefault="00301CAB" w:rsidP="00301C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1CAB" w:rsidRDefault="00301CAB" w:rsidP="00301C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1CAB" w:rsidRDefault="00301CAB" w:rsidP="00301C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1CAB" w:rsidRPr="0072515D" w:rsidRDefault="00301CAB" w:rsidP="00301C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1CAB" w:rsidRDefault="00301CAB" w:rsidP="00301C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1CAB" w:rsidRPr="0072515D" w:rsidRDefault="00301CAB" w:rsidP="00301C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1CAB" w:rsidRPr="0072515D" w:rsidRDefault="00301CAB" w:rsidP="00301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CAB" w:rsidRPr="0072515D" w:rsidRDefault="00301CAB" w:rsidP="00301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515D">
        <w:rPr>
          <w:rFonts w:ascii="Times New Roman" w:hAnsi="Times New Roman"/>
          <w:sz w:val="28"/>
          <w:szCs w:val="28"/>
        </w:rPr>
        <w:t>Нижний Новгород</w:t>
      </w:r>
    </w:p>
    <w:p w:rsidR="00301CAB" w:rsidRPr="008B0ADA" w:rsidRDefault="00301CAB" w:rsidP="00301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72515D">
        <w:rPr>
          <w:rFonts w:ascii="Times New Roman" w:hAnsi="Times New Roman"/>
          <w:sz w:val="28"/>
          <w:szCs w:val="28"/>
        </w:rPr>
        <w:t xml:space="preserve"> год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 программа кружка «Основы финансовой 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амотности» для учащихся 5 </w:t>
      </w: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  разработана в соответствии с требованиями Федерального государственного образовательного стандарта основного общего образования.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Федерального закона от 29.12.2012 № 273-ФЗ «Об образовании в Российской Федерации»;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Концепция Национальной программы повышения уровня финансовой грамотности населения РФ;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Проект Минфина России «Содействие повышению уровня финансовой грамотности населения и развитию финансового образования в РФ».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данной программы</w:t>
      </w: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Финансовая грамотность -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</w:t>
      </w:r>
    </w:p>
    <w:p w:rsidR="006D6072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Новизной данной программы</w:t>
      </w: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:rsidR="006D6072" w:rsidRDefault="006D6072" w:rsidP="006D607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36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Направленность программы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D6423">
        <w:rPr>
          <w:rFonts w:ascii="Times New Roman" w:hAnsi="Times New Roman"/>
          <w:color w:val="000000"/>
          <w:sz w:val="28"/>
          <w:szCs w:val="28"/>
          <w:lang w:eastAsia="ru-RU"/>
        </w:rPr>
        <w:t>социально-педагогическая</w:t>
      </w:r>
    </w:p>
    <w:p w:rsidR="006D6072" w:rsidRPr="006D6072" w:rsidRDefault="006D6072" w:rsidP="006D60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D6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детей: 12 лет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Отличительной особенностью</w:t>
      </w: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 данного курса является то, что он базируется на </w:t>
      </w:r>
      <w:proofErr w:type="spellStart"/>
      <w:r w:rsidRPr="006E2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системно-деятельностном</w:t>
      </w:r>
      <w:proofErr w:type="spellEnd"/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подходе к обучению, который обеспечивает активную учебно-познавательную позицию учащихся. У них формируются не только базовые знания в финансовой сфере, но также необходимые умения, компетенции, личные характеристики и установки.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Ц</w:t>
      </w:r>
      <w:r w:rsidRPr="006E22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ели </w:t>
      </w:r>
      <w:r w:rsidRPr="006E22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данного кружка: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создание комфортных условий, способствующих формированию коммуникативных компетенций;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положительного мотивационного отношения к экономике через развитие познавательного интереса и осознание социальной необходимости.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Задачи: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освоить систему знаний о финансовых институтах современного общества и инструментах управления личными финансами;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овладеть умением получать и критически осмысливать экономическую информацию, анализировать, систематизировать полученные данные;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опыт применения знаний о финансовых институтах для эффективной самореализации в сфере управления личными финансами;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основы культуры и индивидуального стиля экономического поведения, ценностей деловой этики;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ответственность за экономические решения.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реализации программы</w:t>
      </w: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год.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 часов, отпущенных на занятия</w:t>
      </w: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- 37 часов в год при 1 часе в неделю.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реализации программы.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поставленных целей предлагаются следующие формы организации учебного процесса: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Дискуссия, проектно-исследовательская деятельность учащихся, деловая игра, практ</w:t>
      </w:r>
      <w:r w:rsid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ическая работа, </w:t>
      </w: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познавательная беседа, интерактивная беседа, мини-проект, мини-иссл</w:t>
      </w:r>
      <w:r w:rsid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едование, </w:t>
      </w: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творческая работа, викторина, ролевая игра, сюжетно-ролевая игра, выступления учащихся с показом презентаций, и</w:t>
      </w:r>
      <w:r w:rsid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гра-путешествие, </w:t>
      </w: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</w:t>
      </w:r>
      <w:r w:rsid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кая игра</w:t>
      </w: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игра с элементами тренинга, работа с документами, аналитическая работа, конференция, конкурсы.</w:t>
      </w:r>
      <w:proofErr w:type="gramEnd"/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обучения.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основного общего образования создаются условия для освоения учащимися образовательных программ, делается акцент на умение самостоятельно и мотивированно организовывать свою познавательную деятельность (от постановки цели до получения и оценки результата) на развитие учебно-исследовательской деятельности учащихся.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используются: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Приемы актуализации субъективного опыта учащихся;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Методы диалога и </w:t>
      </w:r>
      <w:proofErr w:type="spellStart"/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полилога</w:t>
      </w:r>
      <w:proofErr w:type="spellEnd"/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Приемы создания коллективного и индивидуального выбора;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Игровые методы;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Методы диагностики и самодиагностики;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Технологии критического мышления;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Информационно-коммуникационные технологии;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Технологии коллективного метода обучения.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нового содержания осуществляется с опорой на </w:t>
      </w:r>
      <w:proofErr w:type="spellStart"/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</w:t>
      </w:r>
      <w:r w:rsid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тные</w:t>
      </w:r>
      <w:proofErr w:type="spellEnd"/>
      <w:r w:rsid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курсами </w:t>
      </w: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истории, обществознания, географии, литературы, искусства.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Результаты освоения кружка: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являются: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сотрудничества с взрослыми и сверстниками в разных игровых и реальных экономических ситуациях;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принятии решений о семейном бюджете.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2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6E2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Познавательные: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способов решения проблем творческого и поискового характера;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базовыми предметными и </w:t>
      </w:r>
      <w:proofErr w:type="spellStart"/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понятиями.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Регулятивные: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цели своих действий;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планирование действия с помощью учителя и самостоятельно;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проявление познавательной и творческой инициативы;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оценка правильности выполнения действий; самооценка и </w:t>
      </w:r>
      <w:proofErr w:type="spellStart"/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взаимооценка</w:t>
      </w:r>
      <w:proofErr w:type="spellEnd"/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адекватное восприятие предложений товарищей, учителей, родителей.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Коммуникативные: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текстов в устной и письменной формах;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слушать собеседника и вести диалог;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признавать возможность существования различных точек зрения и права каждого иметь свою;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излагать своё мнение, аргументировать свою точку зрения и давать оценку событий;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оценивать собственное поведение и поведение окружающих.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являются: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основных принципов экономической жизни общества: представление о роли денег в семье и обществе, о причинах и последствиях изменени</w:t>
      </w:r>
      <w:r w:rsid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доходов и расходов семьи</w:t>
      </w: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и правильное использование экономических терминов;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приёмов работы с экономической информацией, её осмысление; проведение простых финансовых расчётов;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</w:t>
      </w:r>
      <w:r w:rsid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бюджет</w:t>
      </w: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III. Содержание 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 (37 часов)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Доходы и расходы семьи (10 часов).</w:t>
      </w:r>
    </w:p>
    <w:p w:rsidR="006D6072" w:rsidRPr="006E22D8" w:rsidRDefault="004A7B5E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Введение. Б</w:t>
      </w:r>
      <w:r w:rsidR="006D6072"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еседа «Почему так важно изучать финансовую грамотность?» Познавательная беседа «Деньги».</w:t>
      </w:r>
      <w:r w:rsidR="006D6072" w:rsidRPr="006E2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6D6072"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Интерактивная беседа «Драгоценные металлы. Монеты. Купюры». Творческое задание </w:t>
      </w:r>
      <w:r w:rsidR="006D6072"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«Доходы семьи». Работа со статистикой «Расходы семьи». Викторина «Предметы первой необходимости». Викторина «Товары длительного пользования». Решение практических задач «Услуги. Коммунальные услуги». Ролевая игра «Семейный бюджет». Практическая работа «Долги. Сбережения. Вклады».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Риски потери денег и имущества и как человек может от этого защититься (6 часов).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практических задач «Особые жизненные ситуации и как с ними справиться».Дискуссия «Экономические последствия непредвиденных событий: болезней, аварий, природных катаклизмов». Решение логических задач «Страхование».</w:t>
      </w:r>
      <w:r w:rsidRPr="006E2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Познавательная беседа</w:t>
      </w:r>
      <w:r w:rsidRPr="006E2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Страховая компания. Страховой полис». Творческая работа «Страхование имущества, здоровья, жизни». Практическая работа «Принципы работы страховой компании».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Семья и государство: как они взаимодействуют (5 часов).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Мини-исследование «Налоги». Аналитическая работа «Виды налогов». Познавательная беседа «Социальные пособия». Решение экономических задач «Социальные выплаты». Проект «Государство – это мы».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Финансовый бизнес: чем он может помочь семье (12 часов).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проблемной ситуации «Как спасти деньги от инфляции». Творческое задание «Банковские услуги». Практическая работа «Вклады (депозиты)». Деловая игра «Кредит. Залог». Составление бизнес-плана «Собственный бизнес». Ролевая игра «Возможности работы по найму и собственного бизнеса». Сюжетно-ролевая игра «Примеры бизнеса, которым занимаются подростки». Разработка бизнес-плана. Решение логических задач «Валюта в современном мире». Познавательная беседа «Валюта разных стран». Мини-проект «Благотворительность». Проект «Личный финансовый план».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Что такое финансовая грамотность (4 часа)</w:t>
      </w: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Конференция «Финансовая грамотность».</w:t>
      </w:r>
    </w:p>
    <w:p w:rsidR="006D6072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проектов</w:t>
      </w:r>
    </w:p>
    <w:p w:rsidR="00413FF3" w:rsidRPr="006E22D8" w:rsidRDefault="00413FF3" w:rsidP="00413F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Тематическое планирование</w:t>
      </w:r>
    </w:p>
    <w:p w:rsidR="00413FF3" w:rsidRPr="006E22D8" w:rsidRDefault="00413FF3" w:rsidP="00413F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 (37 часов</w:t>
      </w:r>
      <w:r w:rsidRPr="006E2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Style w:val="a3"/>
        <w:tblW w:w="9490" w:type="dxa"/>
        <w:tblLook w:val="04A0"/>
      </w:tblPr>
      <w:tblGrid>
        <w:gridCol w:w="899"/>
        <w:gridCol w:w="8591"/>
      </w:tblGrid>
      <w:tr w:rsidR="00413FF3" w:rsidRPr="006E22D8" w:rsidTr="004A7B5E">
        <w:tc>
          <w:tcPr>
            <w:tcW w:w="899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6E2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591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темы</w:t>
            </w:r>
          </w:p>
        </w:tc>
      </w:tr>
      <w:tr w:rsidR="00413FF3" w:rsidRPr="006E22D8" w:rsidTr="004A7B5E">
        <w:tc>
          <w:tcPr>
            <w:tcW w:w="9490" w:type="dxa"/>
            <w:gridSpan w:val="2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 (количество часов)</w:t>
            </w:r>
          </w:p>
        </w:tc>
      </w:tr>
      <w:tr w:rsidR="00413FF3" w:rsidRPr="006E22D8" w:rsidTr="004A7B5E">
        <w:tc>
          <w:tcPr>
            <w:tcW w:w="9490" w:type="dxa"/>
            <w:gridSpan w:val="2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Доходы и расходы семьи (10 часов)</w:t>
            </w:r>
          </w:p>
        </w:tc>
      </w:tr>
      <w:tr w:rsidR="00413FF3" w:rsidRPr="006E22D8" w:rsidTr="004A7B5E">
        <w:trPr>
          <w:trHeight w:val="403"/>
        </w:trPr>
        <w:tc>
          <w:tcPr>
            <w:tcW w:w="899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91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так важно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 финансовую грамотность?</w:t>
            </w:r>
          </w:p>
        </w:tc>
      </w:tr>
      <w:tr w:rsidR="00413FF3" w:rsidRPr="006E22D8" w:rsidTr="004A7B5E">
        <w:tc>
          <w:tcPr>
            <w:tcW w:w="899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91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</w:t>
            </w:r>
            <w:r w:rsidRPr="006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13FF3" w:rsidRPr="006E22D8" w:rsidTr="004A7B5E">
        <w:tc>
          <w:tcPr>
            <w:tcW w:w="899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91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металлы. Монеты. Купюры</w:t>
            </w:r>
          </w:p>
        </w:tc>
      </w:tr>
      <w:tr w:rsidR="00413FF3" w:rsidRPr="006E22D8" w:rsidTr="004A7B5E">
        <w:tc>
          <w:tcPr>
            <w:tcW w:w="899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91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 «Доходы семьи».</w:t>
            </w:r>
          </w:p>
        </w:tc>
      </w:tr>
      <w:tr w:rsidR="00413FF3" w:rsidRPr="006E22D8" w:rsidTr="004A7B5E">
        <w:tc>
          <w:tcPr>
            <w:tcW w:w="899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91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статистикой «Расходы семьи».</w:t>
            </w:r>
          </w:p>
        </w:tc>
      </w:tr>
      <w:tr w:rsidR="00413FF3" w:rsidRPr="006E22D8" w:rsidTr="004A7B5E">
        <w:tc>
          <w:tcPr>
            <w:tcW w:w="899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91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«Предметы первой необходимости».</w:t>
            </w:r>
          </w:p>
        </w:tc>
      </w:tr>
      <w:tr w:rsidR="00413FF3" w:rsidRPr="006E22D8" w:rsidTr="004A7B5E">
        <w:tc>
          <w:tcPr>
            <w:tcW w:w="899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91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«Товары длительного пользования».</w:t>
            </w:r>
          </w:p>
        </w:tc>
      </w:tr>
      <w:tr w:rsidR="00413FF3" w:rsidRPr="006E22D8" w:rsidTr="004A7B5E">
        <w:tc>
          <w:tcPr>
            <w:tcW w:w="899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91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практических задач «Услуги. Коммунальные услуги».</w:t>
            </w:r>
          </w:p>
        </w:tc>
      </w:tr>
      <w:tr w:rsidR="00413FF3" w:rsidRPr="006E22D8" w:rsidTr="004A7B5E">
        <w:tc>
          <w:tcPr>
            <w:tcW w:w="899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8591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«Семейный бюджет».</w:t>
            </w:r>
          </w:p>
        </w:tc>
      </w:tr>
      <w:tr w:rsidR="00413FF3" w:rsidRPr="006E22D8" w:rsidTr="004A7B5E">
        <w:tc>
          <w:tcPr>
            <w:tcW w:w="899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91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«Долги. Сбережения. Вклады».</w:t>
            </w:r>
          </w:p>
        </w:tc>
      </w:tr>
      <w:tr w:rsidR="00413FF3" w:rsidRPr="006E22D8" w:rsidTr="004A7B5E">
        <w:tc>
          <w:tcPr>
            <w:tcW w:w="9490" w:type="dxa"/>
            <w:gridSpan w:val="2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Риски потери денег и имущества и как человек может от этого защититься</w:t>
            </w:r>
          </w:p>
          <w:p w:rsidR="00413FF3" w:rsidRPr="006E22D8" w:rsidRDefault="00413FF3" w:rsidP="007612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(6 часов)</w:t>
            </w:r>
          </w:p>
        </w:tc>
      </w:tr>
      <w:tr w:rsidR="00413FF3" w:rsidRPr="006E22D8" w:rsidTr="004A7B5E">
        <w:tc>
          <w:tcPr>
            <w:tcW w:w="899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91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практических задач «Особые жизненные ситуации и как с ними справиться».</w:t>
            </w:r>
          </w:p>
        </w:tc>
      </w:tr>
      <w:tr w:rsidR="00413FF3" w:rsidRPr="006E22D8" w:rsidTr="004A7B5E">
        <w:tc>
          <w:tcPr>
            <w:tcW w:w="899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591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«Экономические последствия непредвиденных событий: болезней, аварий, природных катаклизмов».</w:t>
            </w:r>
          </w:p>
        </w:tc>
      </w:tr>
      <w:tr w:rsidR="00413FF3" w:rsidRPr="006E22D8" w:rsidTr="004A7B5E">
        <w:tc>
          <w:tcPr>
            <w:tcW w:w="899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591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логических задач «Страхование».</w:t>
            </w:r>
          </w:p>
        </w:tc>
      </w:tr>
      <w:tr w:rsidR="00413FF3" w:rsidRPr="006E22D8" w:rsidTr="004A7B5E">
        <w:tc>
          <w:tcPr>
            <w:tcW w:w="899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591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 «Страховая компания. Страховой полис».</w:t>
            </w:r>
          </w:p>
        </w:tc>
      </w:tr>
      <w:tr w:rsidR="00413FF3" w:rsidRPr="006E22D8" w:rsidTr="004A7B5E">
        <w:tc>
          <w:tcPr>
            <w:tcW w:w="899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591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«Страхование имущества, здоровья, жизни».</w:t>
            </w:r>
          </w:p>
        </w:tc>
      </w:tr>
      <w:tr w:rsidR="00413FF3" w:rsidRPr="006E22D8" w:rsidTr="004A7B5E">
        <w:tc>
          <w:tcPr>
            <w:tcW w:w="899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591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«Принципы работы страховой компании».</w:t>
            </w:r>
          </w:p>
        </w:tc>
      </w:tr>
      <w:tr w:rsidR="00413FF3" w:rsidRPr="006E22D8" w:rsidTr="004A7B5E">
        <w:tc>
          <w:tcPr>
            <w:tcW w:w="9490" w:type="dxa"/>
            <w:gridSpan w:val="2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Семья и государ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ство: как они взаимодействуют (6</w:t>
            </w:r>
            <w:r w:rsidRPr="006E2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413FF3" w:rsidRPr="006E22D8" w:rsidTr="004A7B5E">
        <w:tc>
          <w:tcPr>
            <w:tcW w:w="899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591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Мини-исследование «Налоги».</w:t>
            </w:r>
          </w:p>
        </w:tc>
      </w:tr>
      <w:tr w:rsidR="00413FF3" w:rsidRPr="006E22D8" w:rsidTr="004A7B5E">
        <w:tc>
          <w:tcPr>
            <w:tcW w:w="899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591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работа «Виды налогов».</w:t>
            </w:r>
          </w:p>
        </w:tc>
      </w:tr>
      <w:tr w:rsidR="00413FF3" w:rsidRPr="006E22D8" w:rsidTr="004A7B5E">
        <w:tc>
          <w:tcPr>
            <w:tcW w:w="899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591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 «Социальные пособия».</w:t>
            </w:r>
          </w:p>
        </w:tc>
      </w:tr>
      <w:tr w:rsidR="00413FF3" w:rsidRPr="006E22D8" w:rsidTr="004A7B5E">
        <w:tc>
          <w:tcPr>
            <w:tcW w:w="899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591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экономических задач «Социальные выплаты».</w:t>
            </w:r>
          </w:p>
        </w:tc>
      </w:tr>
      <w:tr w:rsidR="00413FF3" w:rsidRPr="006E22D8" w:rsidTr="004A7B5E">
        <w:tc>
          <w:tcPr>
            <w:tcW w:w="899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591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«Государство – это мы».</w:t>
            </w:r>
          </w:p>
        </w:tc>
      </w:tr>
      <w:tr w:rsidR="00413FF3" w:rsidRPr="006E22D8" w:rsidTr="004A7B5E">
        <w:tc>
          <w:tcPr>
            <w:tcW w:w="899" w:type="dxa"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91" w:type="dxa"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 Государство- это мы»</w:t>
            </w:r>
          </w:p>
        </w:tc>
      </w:tr>
      <w:tr w:rsidR="00413FF3" w:rsidRPr="006E22D8" w:rsidTr="004A7B5E">
        <w:tc>
          <w:tcPr>
            <w:tcW w:w="9490" w:type="dxa"/>
            <w:gridSpan w:val="2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Финансовый бизне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с: чем он может помочь семье (15</w:t>
            </w:r>
            <w:r w:rsidRPr="006E2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413FF3" w:rsidRPr="006E22D8" w:rsidTr="004A7B5E">
        <w:tc>
          <w:tcPr>
            <w:tcW w:w="899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6E2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91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проблемной ситуации «Как спасти деньги от инфляции».</w:t>
            </w:r>
          </w:p>
        </w:tc>
      </w:tr>
      <w:tr w:rsidR="00413FF3" w:rsidRPr="006E22D8" w:rsidTr="004A7B5E">
        <w:tc>
          <w:tcPr>
            <w:tcW w:w="899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6E2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91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 «Банковские услуги».</w:t>
            </w:r>
          </w:p>
        </w:tc>
      </w:tr>
      <w:tr w:rsidR="00413FF3" w:rsidRPr="006E22D8" w:rsidTr="004A7B5E">
        <w:tc>
          <w:tcPr>
            <w:tcW w:w="899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Pr="006E2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91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«Вклады (депозиты)».</w:t>
            </w:r>
          </w:p>
        </w:tc>
      </w:tr>
      <w:tr w:rsidR="00413FF3" w:rsidRPr="006E22D8" w:rsidTr="004A7B5E">
        <w:tc>
          <w:tcPr>
            <w:tcW w:w="899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6E2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91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«Кредит. Залог».</w:t>
            </w:r>
          </w:p>
        </w:tc>
      </w:tr>
      <w:tr w:rsidR="00413FF3" w:rsidRPr="006E22D8" w:rsidTr="004A7B5E">
        <w:tc>
          <w:tcPr>
            <w:tcW w:w="899" w:type="dxa"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91" w:type="dxa"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бизнес-плана «Собственный бизнес».</w:t>
            </w:r>
          </w:p>
        </w:tc>
      </w:tr>
      <w:tr w:rsidR="00413FF3" w:rsidRPr="006E22D8" w:rsidTr="004A7B5E">
        <w:tc>
          <w:tcPr>
            <w:tcW w:w="899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6E2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91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«Возможности работы по найму и собственного бизнеса».</w:t>
            </w:r>
          </w:p>
        </w:tc>
      </w:tr>
      <w:tr w:rsidR="00413FF3" w:rsidRPr="006E22D8" w:rsidTr="004A7B5E">
        <w:tc>
          <w:tcPr>
            <w:tcW w:w="899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Pr="006E2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91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«Примеры бизнеса, которым занимаются подростки».</w:t>
            </w:r>
          </w:p>
        </w:tc>
      </w:tr>
      <w:tr w:rsidR="00413FF3" w:rsidRPr="006E22D8" w:rsidTr="004A7B5E">
        <w:tc>
          <w:tcPr>
            <w:tcW w:w="899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6E2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91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бизнес-плана.</w:t>
            </w:r>
          </w:p>
        </w:tc>
      </w:tr>
      <w:tr w:rsidR="00413FF3" w:rsidRPr="006E22D8" w:rsidTr="004A7B5E">
        <w:tc>
          <w:tcPr>
            <w:tcW w:w="899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  <w:r w:rsidRPr="006E2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91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практических задач «Валюта в современном мире».</w:t>
            </w:r>
          </w:p>
        </w:tc>
      </w:tr>
      <w:tr w:rsidR="00413FF3" w:rsidRPr="006E22D8" w:rsidTr="004A7B5E">
        <w:tc>
          <w:tcPr>
            <w:tcW w:w="899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  <w:r w:rsidRPr="006E2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91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 «Валюта разных стран».</w:t>
            </w:r>
          </w:p>
        </w:tc>
      </w:tr>
      <w:tr w:rsidR="00413FF3" w:rsidRPr="006E22D8" w:rsidTr="004A7B5E">
        <w:tc>
          <w:tcPr>
            <w:tcW w:w="899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  <w:r w:rsidRPr="006E2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91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Мини-проект «Благотворительность».</w:t>
            </w:r>
          </w:p>
        </w:tc>
      </w:tr>
      <w:tr w:rsidR="00413FF3" w:rsidRPr="006E22D8" w:rsidTr="004A7B5E">
        <w:tc>
          <w:tcPr>
            <w:tcW w:w="899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  <w:r w:rsidRPr="006E2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91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«Личный финансовый план».</w:t>
            </w:r>
          </w:p>
        </w:tc>
      </w:tr>
      <w:tr w:rsidR="00413FF3" w:rsidRPr="006E22D8" w:rsidTr="004A7B5E">
        <w:tc>
          <w:tcPr>
            <w:tcW w:w="899" w:type="dxa"/>
          </w:tcPr>
          <w:p w:rsidR="00413FF3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91" w:type="dxa"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</w:tr>
      <w:tr w:rsidR="00413FF3" w:rsidRPr="006E22D8" w:rsidTr="004A7B5E">
        <w:tc>
          <w:tcPr>
            <w:tcW w:w="899" w:type="dxa"/>
          </w:tcPr>
          <w:p w:rsidR="00413FF3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91" w:type="dxa"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</w:tr>
      <w:tr w:rsidR="00413FF3" w:rsidRPr="006E22D8" w:rsidTr="004A7B5E">
        <w:tc>
          <w:tcPr>
            <w:tcW w:w="9490" w:type="dxa"/>
            <w:gridSpan w:val="2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Что такое финансовая грамотность (1 час)</w:t>
            </w:r>
          </w:p>
        </w:tc>
      </w:tr>
      <w:tr w:rsidR="00413FF3" w:rsidRPr="006E22D8" w:rsidTr="004A7B5E">
        <w:tc>
          <w:tcPr>
            <w:tcW w:w="899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  <w:r w:rsidRPr="006E2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91" w:type="dxa"/>
            <w:hideMark/>
          </w:tcPr>
          <w:p w:rsidR="00413FF3" w:rsidRPr="006E22D8" w:rsidRDefault="00413FF3" w:rsidP="007612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по курсу «Финансовая грамотность».</w:t>
            </w:r>
          </w:p>
        </w:tc>
      </w:tr>
    </w:tbl>
    <w:p w:rsidR="004A7B5E" w:rsidRPr="004A7B5E" w:rsidRDefault="004A7B5E" w:rsidP="004A7B5E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7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аттестации: </w:t>
      </w:r>
    </w:p>
    <w:p w:rsidR="004A7B5E" w:rsidRPr="004A7B5E" w:rsidRDefault="004A7B5E" w:rsidP="004A7B5E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направлен на эффективное закрепление  учащимися знаний, умений и навыков по финансовой грамотности в практической деятельности, освоение современных информационных технологий, овладение некоторыми методами  экономических вычислений и формирование </w:t>
      </w:r>
      <w:proofErr w:type="spellStart"/>
      <w:r w:rsidRP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навыков. Содержание программы предполагает проверку теоретической подготовки учащихся в ходе проведения деловых игр, решения задач и упражнений соответствующей тематики. Основные формы отчетности: комплекты отчётной игровой документации, тетради с конспектами и решениями задач, ответами на тесты, эссе.</w:t>
      </w:r>
    </w:p>
    <w:p w:rsidR="004A7B5E" w:rsidRPr="004A7B5E" w:rsidRDefault="004A7B5E" w:rsidP="004A7B5E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B5E" w:rsidRPr="004A7B5E" w:rsidRDefault="004A7B5E" w:rsidP="004A7B5E">
      <w:pPr>
        <w:shd w:val="clear" w:color="auto" w:fill="FFFFFF"/>
        <w:spacing w:after="0" w:line="338" w:lineRule="atLeast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Диагностика:</w:t>
      </w:r>
    </w:p>
    <w:tbl>
      <w:tblPr>
        <w:tblW w:w="9199" w:type="dxa"/>
        <w:shd w:val="clear" w:color="auto" w:fill="FFFFFF"/>
        <w:tblLook w:val="04A0"/>
      </w:tblPr>
      <w:tblGrid>
        <w:gridCol w:w="1722"/>
        <w:gridCol w:w="4278"/>
        <w:gridCol w:w="3199"/>
      </w:tblGrid>
      <w:tr w:rsidR="004A7B5E" w:rsidRPr="004A7B5E" w:rsidTr="00FA7344"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7B5E" w:rsidRPr="004A7B5E" w:rsidRDefault="004A7B5E" w:rsidP="004A7B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7B5E" w:rsidRPr="004A7B5E" w:rsidRDefault="004A7B5E" w:rsidP="004A7B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7B5E" w:rsidRPr="004A7B5E" w:rsidRDefault="004A7B5E" w:rsidP="004A7B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</w:p>
        </w:tc>
      </w:tr>
      <w:tr w:rsidR="004A7B5E" w:rsidRPr="004A7B5E" w:rsidTr="00FA7344"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7B5E" w:rsidRPr="004A7B5E" w:rsidRDefault="004A7B5E" w:rsidP="004A7B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7B5E" w:rsidRPr="004A7B5E" w:rsidRDefault="004A7B5E" w:rsidP="004A7B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диагностика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7B5E" w:rsidRPr="004A7B5E" w:rsidRDefault="004A7B5E" w:rsidP="004A7B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Собеседование, </w:t>
            </w:r>
            <w:r w:rsidRPr="004A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тестирование</w:t>
            </w:r>
          </w:p>
        </w:tc>
      </w:tr>
      <w:tr w:rsidR="004A7B5E" w:rsidRPr="004A7B5E" w:rsidTr="00FA7344"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7B5E" w:rsidRPr="004A7B5E" w:rsidRDefault="004A7B5E" w:rsidP="004A7B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7B5E" w:rsidRPr="004A7B5E" w:rsidRDefault="004A7B5E" w:rsidP="004A7B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диагностика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7B5E" w:rsidRPr="004A7B5E" w:rsidRDefault="004A7B5E" w:rsidP="004A7B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решению задач, тестирование, написание эссе, деловые игры</w:t>
            </w:r>
          </w:p>
        </w:tc>
      </w:tr>
      <w:tr w:rsidR="004A7B5E" w:rsidRPr="004A7B5E" w:rsidTr="00FA7344"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7B5E" w:rsidRPr="004A7B5E" w:rsidRDefault="004A7B5E" w:rsidP="004A7B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7B5E" w:rsidRPr="004A7B5E" w:rsidRDefault="004A7B5E" w:rsidP="004A7B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диагностика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7B5E" w:rsidRPr="004A7B5E" w:rsidRDefault="004A7B5E" w:rsidP="004A7B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творческой работы</w:t>
            </w:r>
          </w:p>
        </w:tc>
      </w:tr>
    </w:tbl>
    <w:p w:rsidR="004A7B5E" w:rsidRPr="004A7B5E" w:rsidRDefault="004A7B5E" w:rsidP="004A7B5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4A7B5E" w:rsidRPr="004A7B5E" w:rsidRDefault="004A7B5E" w:rsidP="004A7B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Оценочный материал</w:t>
      </w:r>
    </w:p>
    <w:p w:rsidR="004A7B5E" w:rsidRPr="004A7B5E" w:rsidRDefault="004A7B5E" w:rsidP="004A7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полученных знаний и умений осуществляется в результате выполнения </w:t>
      </w:r>
      <w:proofErr w:type="gramStart"/>
      <w:r w:rsidRP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итоговых творческих (проектных) работ по экономике.</w:t>
      </w:r>
    </w:p>
    <w:p w:rsidR="004A7B5E" w:rsidRPr="004A7B5E" w:rsidRDefault="004A7B5E" w:rsidP="004A7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оценивания творческой (проектной) работы</w:t>
      </w:r>
    </w:p>
    <w:p w:rsidR="004A7B5E" w:rsidRPr="004A7B5E" w:rsidRDefault="004A7B5E" w:rsidP="004A7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Высокий уровень – 40-50 баллов</w:t>
      </w:r>
    </w:p>
    <w:p w:rsidR="004A7B5E" w:rsidRPr="004A7B5E" w:rsidRDefault="004A7B5E" w:rsidP="004A7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Средний уровень –30-40 баллов</w:t>
      </w:r>
    </w:p>
    <w:p w:rsidR="004A7B5E" w:rsidRPr="004A7B5E" w:rsidRDefault="004A7B5E" w:rsidP="004A7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Низкий уровень – 0-30 баллов</w:t>
      </w:r>
    </w:p>
    <w:p w:rsidR="004A7B5E" w:rsidRPr="004A7B5E" w:rsidRDefault="004A7B5E" w:rsidP="004A7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B5E" w:rsidRPr="004A7B5E" w:rsidRDefault="004A7B5E" w:rsidP="004A7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Максимальное количество баллов, которое обучающийся может набрать за проектную работу- 50.</w:t>
      </w:r>
    </w:p>
    <w:p w:rsidR="004A7B5E" w:rsidRPr="004A7B5E" w:rsidRDefault="004A7B5E" w:rsidP="004A7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Критерии:</w:t>
      </w:r>
    </w:p>
    <w:tbl>
      <w:tblPr>
        <w:tblW w:w="0" w:type="auto"/>
        <w:tblLayout w:type="fixed"/>
        <w:tblLook w:val="04A0"/>
      </w:tblPr>
      <w:tblGrid>
        <w:gridCol w:w="9781"/>
      </w:tblGrid>
      <w:tr w:rsidR="004A7B5E" w:rsidRPr="004A7B5E" w:rsidTr="00FA7344">
        <w:trPr>
          <w:cantSplit/>
        </w:trPr>
        <w:tc>
          <w:tcPr>
            <w:tcW w:w="9781" w:type="dxa"/>
            <w:hideMark/>
          </w:tcPr>
          <w:p w:rsidR="004A7B5E" w:rsidRPr="004A7B5E" w:rsidRDefault="004A7B5E" w:rsidP="004A7B5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A7B5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Самостоятельность выполнения работы (конкретные результаты, полученные докладчиком)</w:t>
            </w:r>
            <w:r w:rsidRPr="004A7B5E">
              <w:rPr>
                <w:rFonts w:ascii="Times New Roman" w:hAnsi="Times New Roman" w:cs="Times New Roman"/>
                <w:sz w:val="24"/>
                <w:szCs w:val="24"/>
              </w:rPr>
              <w:t>- 10 баллов</w:t>
            </w:r>
          </w:p>
        </w:tc>
      </w:tr>
      <w:tr w:rsidR="004A7B5E" w:rsidRPr="004A7B5E" w:rsidTr="00FA7344">
        <w:trPr>
          <w:cantSplit/>
        </w:trPr>
        <w:tc>
          <w:tcPr>
            <w:tcW w:w="9781" w:type="dxa"/>
            <w:hideMark/>
          </w:tcPr>
          <w:p w:rsidR="004A7B5E" w:rsidRPr="004A7B5E" w:rsidRDefault="004A7B5E" w:rsidP="004A7B5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A7B5E">
              <w:rPr>
                <w:rFonts w:ascii="Times New Roman" w:eastAsia="Calibri" w:hAnsi="Times New Roman" w:cs="Times New Roman"/>
                <w:sz w:val="24"/>
                <w:szCs w:val="24"/>
              </w:rPr>
              <w:t>Глубина разработки и научность материалов доклада</w:t>
            </w:r>
            <w:r w:rsidRPr="004A7B5E">
              <w:rPr>
                <w:rFonts w:ascii="Times New Roman" w:hAnsi="Times New Roman" w:cs="Times New Roman"/>
                <w:sz w:val="24"/>
                <w:szCs w:val="24"/>
              </w:rPr>
              <w:t xml:space="preserve">- 10 </w:t>
            </w:r>
            <w:proofErr w:type="spellStart"/>
            <w:r w:rsidRPr="004A7B5E">
              <w:rPr>
                <w:rFonts w:ascii="Times New Roman" w:hAnsi="Times New Roman" w:cs="Times New Roman"/>
                <w:sz w:val="24"/>
                <w:szCs w:val="24"/>
              </w:rPr>
              <w:t>балллов</w:t>
            </w:r>
            <w:proofErr w:type="spellEnd"/>
          </w:p>
        </w:tc>
      </w:tr>
      <w:tr w:rsidR="004A7B5E" w:rsidRPr="004A7B5E" w:rsidTr="00FA7344">
        <w:trPr>
          <w:cantSplit/>
        </w:trPr>
        <w:tc>
          <w:tcPr>
            <w:tcW w:w="9781" w:type="dxa"/>
            <w:hideMark/>
          </w:tcPr>
          <w:p w:rsidR="004A7B5E" w:rsidRPr="004A7B5E" w:rsidRDefault="004A7B5E" w:rsidP="004A7B5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A7B5E">
              <w:rPr>
                <w:rFonts w:ascii="Times New Roman" w:eastAsia="Calibri" w:hAnsi="Times New Roman" w:cs="Times New Roman"/>
                <w:sz w:val="24"/>
                <w:szCs w:val="24"/>
              </w:rPr>
              <w:t>Умение логично и последовательно излагать материал доклада</w:t>
            </w:r>
            <w:r w:rsidRPr="004A7B5E">
              <w:rPr>
                <w:rFonts w:ascii="Times New Roman" w:hAnsi="Times New Roman" w:cs="Times New Roman"/>
                <w:sz w:val="24"/>
                <w:szCs w:val="24"/>
              </w:rPr>
              <w:t>- 5 баллов</w:t>
            </w:r>
          </w:p>
        </w:tc>
      </w:tr>
      <w:tr w:rsidR="004A7B5E" w:rsidRPr="004A7B5E" w:rsidTr="00FA7344">
        <w:trPr>
          <w:cantSplit/>
        </w:trPr>
        <w:tc>
          <w:tcPr>
            <w:tcW w:w="9781" w:type="dxa"/>
            <w:hideMark/>
          </w:tcPr>
          <w:p w:rsidR="004A7B5E" w:rsidRPr="004A7B5E" w:rsidRDefault="004A7B5E" w:rsidP="004A7B5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A7B5E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изучаемой проблемы</w:t>
            </w:r>
            <w:r w:rsidRPr="004A7B5E">
              <w:rPr>
                <w:rFonts w:ascii="Times New Roman" w:hAnsi="Times New Roman" w:cs="Times New Roman"/>
                <w:sz w:val="24"/>
                <w:szCs w:val="24"/>
              </w:rPr>
              <w:t>- 5 баллов</w:t>
            </w:r>
          </w:p>
        </w:tc>
      </w:tr>
      <w:tr w:rsidR="004A7B5E" w:rsidRPr="004A7B5E" w:rsidTr="00FA7344">
        <w:trPr>
          <w:cantSplit/>
        </w:trPr>
        <w:tc>
          <w:tcPr>
            <w:tcW w:w="9781" w:type="dxa"/>
            <w:hideMark/>
          </w:tcPr>
          <w:p w:rsidR="004A7B5E" w:rsidRPr="004A7B5E" w:rsidRDefault="004A7B5E" w:rsidP="004A7B5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A7B5E">
              <w:rPr>
                <w:rFonts w:ascii="Times New Roman" w:eastAsia="Calibri" w:hAnsi="Times New Roman" w:cs="Times New Roman"/>
                <w:sz w:val="24"/>
                <w:szCs w:val="24"/>
              </w:rPr>
              <w:t>Свободное владение материалом (ответы на вопросы)</w:t>
            </w:r>
            <w:r w:rsidRPr="004A7B5E">
              <w:rPr>
                <w:rFonts w:ascii="Times New Roman" w:hAnsi="Times New Roman" w:cs="Times New Roman"/>
                <w:sz w:val="24"/>
                <w:szCs w:val="24"/>
              </w:rPr>
              <w:t>- 10 баллов</w:t>
            </w:r>
          </w:p>
        </w:tc>
      </w:tr>
      <w:tr w:rsidR="004A7B5E" w:rsidRPr="004A7B5E" w:rsidTr="00FA7344">
        <w:trPr>
          <w:cantSplit/>
        </w:trPr>
        <w:tc>
          <w:tcPr>
            <w:tcW w:w="9781" w:type="dxa"/>
            <w:hideMark/>
          </w:tcPr>
          <w:p w:rsidR="004A7B5E" w:rsidRPr="004A7B5E" w:rsidRDefault="004A7B5E" w:rsidP="004A7B5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4A7B5E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доклада (оформление отчета, плакаты и т.д.)</w:t>
            </w:r>
            <w:r w:rsidRPr="004A7B5E">
              <w:rPr>
                <w:rFonts w:ascii="Times New Roman" w:hAnsi="Times New Roman" w:cs="Times New Roman"/>
                <w:sz w:val="24"/>
                <w:szCs w:val="24"/>
              </w:rPr>
              <w:t>- 5 баллов</w:t>
            </w:r>
          </w:p>
        </w:tc>
      </w:tr>
      <w:tr w:rsidR="004A7B5E" w:rsidRPr="004A7B5E" w:rsidTr="00FA7344">
        <w:trPr>
          <w:cantSplit/>
        </w:trPr>
        <w:tc>
          <w:tcPr>
            <w:tcW w:w="9781" w:type="dxa"/>
            <w:hideMark/>
          </w:tcPr>
          <w:p w:rsidR="004A7B5E" w:rsidRPr="004A7B5E" w:rsidRDefault="004A7B5E" w:rsidP="004A7B5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4A7B5E">
              <w:rPr>
                <w:rFonts w:ascii="Times New Roman" w:eastAsia="Calibri" w:hAnsi="Times New Roman" w:cs="Times New Roman"/>
                <w:sz w:val="24"/>
                <w:szCs w:val="24"/>
              </w:rPr>
              <w:t>Умение изложить материал в отведенное для доклада время (7 – 8 минут)</w:t>
            </w:r>
            <w:r w:rsidRPr="004A7B5E">
              <w:rPr>
                <w:rFonts w:ascii="Times New Roman" w:hAnsi="Times New Roman" w:cs="Times New Roman"/>
                <w:sz w:val="24"/>
                <w:szCs w:val="24"/>
              </w:rPr>
              <w:t>- 5 баллов</w:t>
            </w:r>
          </w:p>
        </w:tc>
      </w:tr>
    </w:tbl>
    <w:p w:rsidR="004A7B5E" w:rsidRPr="004A7B5E" w:rsidRDefault="004A7B5E" w:rsidP="004A7B5E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7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реализации программы:</w:t>
      </w:r>
    </w:p>
    <w:p w:rsidR="004A7B5E" w:rsidRPr="004A7B5E" w:rsidRDefault="004A7B5E" w:rsidP="004A7B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7B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экран,</w:t>
      </w:r>
    </w:p>
    <w:p w:rsidR="004A7B5E" w:rsidRPr="004A7B5E" w:rsidRDefault="004A7B5E" w:rsidP="004A7B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7B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-ноутбук,</w:t>
      </w:r>
    </w:p>
    <w:p w:rsidR="004A7B5E" w:rsidRPr="004A7B5E" w:rsidRDefault="004A7B5E" w:rsidP="004A7B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7B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-2 звуковые колонки,</w:t>
      </w:r>
    </w:p>
    <w:p w:rsidR="004A7B5E" w:rsidRPr="004A7B5E" w:rsidRDefault="004A7B5E" w:rsidP="004A7B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7B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клавиатура,</w:t>
      </w:r>
    </w:p>
    <w:p w:rsidR="004A7B5E" w:rsidRPr="004A7B5E" w:rsidRDefault="004A7B5E" w:rsidP="004A7B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7B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мышь;</w:t>
      </w:r>
    </w:p>
    <w:p w:rsidR="004A7B5E" w:rsidRPr="004A7B5E" w:rsidRDefault="004A7B5E" w:rsidP="004A7B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7B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принтер;</w:t>
      </w:r>
    </w:p>
    <w:p w:rsidR="004A7B5E" w:rsidRPr="004A7B5E" w:rsidRDefault="004A7B5E" w:rsidP="004A7B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7B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проектор;</w:t>
      </w:r>
    </w:p>
    <w:p w:rsidR="004A7B5E" w:rsidRPr="004A7B5E" w:rsidRDefault="004A7B5E" w:rsidP="004A7B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7B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единая локальная сеть школы;</w:t>
      </w:r>
    </w:p>
    <w:p w:rsidR="004A7B5E" w:rsidRPr="004A7B5E" w:rsidRDefault="004A7B5E" w:rsidP="004A7B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7B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доступ к сети Интернет;</w:t>
      </w:r>
    </w:p>
    <w:p w:rsidR="004A7B5E" w:rsidRPr="004A7B5E" w:rsidRDefault="004A7B5E" w:rsidP="004A7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-</w:t>
      </w:r>
      <w:r w:rsidRP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дидактическое обеспечение (наглядные пособия, задачники и разработки деловых игр, ролевых игр, практикумов по финансовой грамотности);</w:t>
      </w:r>
    </w:p>
    <w:p w:rsidR="004A7B5E" w:rsidRPr="004A7B5E" w:rsidRDefault="004A7B5E" w:rsidP="004A7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-методическое обеспечение (методическая и специальная литература, Интернет-ресурсы).</w:t>
      </w:r>
    </w:p>
    <w:p w:rsidR="004A7B5E" w:rsidRPr="004A7B5E" w:rsidRDefault="004A7B5E" w:rsidP="004A7B5E">
      <w:pPr>
        <w:spacing w:line="256" w:lineRule="auto"/>
        <w:ind w:right="-12"/>
        <w:rPr>
          <w:rFonts w:ascii="Times New Roman" w:hAnsi="Times New Roman" w:cs="Times New Roman"/>
          <w:b/>
          <w:bCs/>
          <w:sz w:val="24"/>
          <w:szCs w:val="24"/>
        </w:rPr>
      </w:pPr>
      <w:r w:rsidRPr="004A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7B5E" w:rsidRPr="004A7B5E" w:rsidRDefault="004A7B5E" w:rsidP="004A7B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A7B5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Список литературы</w:t>
      </w:r>
      <w:r w:rsidRPr="004A7B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4A7B5E" w:rsidRPr="004A7B5E" w:rsidRDefault="004A7B5E" w:rsidP="004A7B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7B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Абрамов А.В., </w:t>
      </w:r>
      <w:proofErr w:type="spellStart"/>
      <w:r w:rsidRPr="004A7B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Битиянова</w:t>
      </w:r>
      <w:proofErr w:type="spellEnd"/>
      <w:r w:rsidRPr="004A7B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М.Р., Иванов А.В. и </w:t>
      </w:r>
      <w:proofErr w:type="spellStart"/>
      <w:r w:rsidRPr="004A7B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r w:rsidRPr="004A7B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 под ред. Тишкова В.А. Обществознание. – М.: «Просвещение», 2009</w:t>
      </w:r>
    </w:p>
    <w:p w:rsidR="004A7B5E" w:rsidRPr="004A7B5E" w:rsidRDefault="004A7B5E" w:rsidP="004A7B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7B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Симоненко В.Д., Степченко Т.А. «Основы потребительской культуры» М.: Вита-Пресс, 2004</w:t>
      </w:r>
    </w:p>
    <w:p w:rsidR="004A7B5E" w:rsidRPr="004A7B5E" w:rsidRDefault="004A7B5E" w:rsidP="004A7B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7B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Гражданский кодекс Российской Федерации. Часть II. Текст.</w:t>
      </w:r>
    </w:p>
    <w:p w:rsidR="004A7B5E" w:rsidRPr="004A7B5E" w:rsidRDefault="004A7B5E" w:rsidP="004A7B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7B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Защита прав потребителей: Сборник нормативных документов. – М.: ЭНН, 1995. – 256 с.</w:t>
      </w:r>
    </w:p>
    <w:p w:rsidR="004A7B5E" w:rsidRPr="004A7B5E" w:rsidRDefault="004A7B5E" w:rsidP="004A7B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7B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Защита прав потребителей. 100 вопросов и ответов / Под ред. В.И. </w:t>
      </w:r>
      <w:proofErr w:type="spellStart"/>
      <w:r w:rsidRPr="004A7B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Таланцева</w:t>
      </w:r>
      <w:proofErr w:type="spellEnd"/>
      <w:r w:rsidRPr="004A7B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– М.: </w:t>
      </w:r>
      <w:proofErr w:type="spellStart"/>
      <w:r w:rsidRPr="004A7B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Кросна-Лекс</w:t>
      </w:r>
      <w:proofErr w:type="spellEnd"/>
      <w:r w:rsidRPr="004A7B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1996. – 168 с.</w:t>
      </w:r>
    </w:p>
    <w:p w:rsidR="004A7B5E" w:rsidRPr="004A7B5E" w:rsidRDefault="004A7B5E" w:rsidP="004A7B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7B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Кесельман</w:t>
      </w:r>
      <w:proofErr w:type="spellEnd"/>
      <w:r w:rsidRPr="004A7B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А. Искусство зарабатывать деньги. (Маркетинг: теория и практика). – Ашхабад: </w:t>
      </w:r>
      <w:proofErr w:type="spellStart"/>
      <w:r w:rsidRPr="004A7B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Метбугат</w:t>
      </w:r>
      <w:proofErr w:type="spellEnd"/>
      <w:r w:rsidRPr="004A7B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1990. – 64 с.</w:t>
      </w:r>
    </w:p>
    <w:p w:rsidR="004A7B5E" w:rsidRPr="004A7B5E" w:rsidRDefault="004A7B5E" w:rsidP="004A7B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7B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Коммерческий словарь. 3000 терминов / Под ред. </w:t>
      </w:r>
      <w:proofErr w:type="spellStart"/>
      <w:r w:rsidRPr="004A7B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Азримияна</w:t>
      </w:r>
      <w:proofErr w:type="spellEnd"/>
      <w:r w:rsidRPr="004A7B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А.Н. – М., 1992. – 320 с.</w:t>
      </w:r>
    </w:p>
    <w:p w:rsidR="004A7B5E" w:rsidRPr="004A7B5E" w:rsidRDefault="004A7B5E" w:rsidP="004A7B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7B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Липсиц</w:t>
      </w:r>
      <w:proofErr w:type="spellEnd"/>
      <w:r w:rsidRPr="004A7B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И.В. Экономика. – М.: Вита-Пресс, 2000.</w:t>
      </w:r>
    </w:p>
    <w:p w:rsidR="004A7B5E" w:rsidRPr="004A7B5E" w:rsidRDefault="004A7B5E" w:rsidP="004A7B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7B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Макконнелл</w:t>
      </w:r>
      <w:proofErr w:type="spellEnd"/>
      <w:r w:rsidRPr="004A7B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К.Р., </w:t>
      </w:r>
      <w:proofErr w:type="spellStart"/>
      <w:r w:rsidRPr="004A7B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Брю</w:t>
      </w:r>
      <w:proofErr w:type="spellEnd"/>
      <w:r w:rsidRPr="004A7B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С.Л. </w:t>
      </w:r>
      <w:proofErr w:type="spellStart"/>
      <w:r w:rsidRPr="004A7B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Экономикс</w:t>
      </w:r>
      <w:proofErr w:type="spellEnd"/>
      <w:r w:rsidRPr="004A7B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принципы, проблемы и политика. – В 2 т. / Пер. с англ. – Таллинн, 1993. – 399 </w:t>
      </w:r>
    </w:p>
    <w:p w:rsidR="004A7B5E" w:rsidRPr="004A7B5E" w:rsidRDefault="004A7B5E" w:rsidP="004A7B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7B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Симоненко В.Д. Методика обучения учащихся основам предпринимательства. – Брянск: БГПУ, 1994. – 117с.</w:t>
      </w:r>
    </w:p>
    <w:p w:rsidR="004A7B5E" w:rsidRPr="004A7B5E" w:rsidRDefault="004A7B5E" w:rsidP="004A7B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7B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Симоненко В.Д. Семейная экономика. – М.: Вита-Пресс, 2000.</w:t>
      </w:r>
    </w:p>
    <w:p w:rsidR="004A7B5E" w:rsidRPr="004A7B5E" w:rsidRDefault="004A7B5E" w:rsidP="004A7B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7B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Симоненко В.Д., Степченко Т.А. Потребитель в экономике. – Брянск, 1996. – 243 с.</w:t>
      </w:r>
    </w:p>
    <w:p w:rsidR="004A7B5E" w:rsidRPr="004A7B5E" w:rsidRDefault="004A7B5E" w:rsidP="004A7B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A7B5E" w:rsidRPr="004A7B5E" w:rsidRDefault="004A7B5E" w:rsidP="004A7B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A7B5E" w:rsidRPr="004A7B5E" w:rsidRDefault="004A7B5E" w:rsidP="004A7B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13FF3" w:rsidRPr="006E22D8" w:rsidRDefault="00413FF3" w:rsidP="00413F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13FF3" w:rsidRPr="006E22D8" w:rsidRDefault="00413FF3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072" w:rsidRPr="006E22D8" w:rsidRDefault="006D6072" w:rsidP="006D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264F" w:rsidRDefault="00BB264F" w:rsidP="006D6072"/>
    <w:sectPr w:rsidR="00BB264F" w:rsidSect="00301CA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072"/>
    <w:rsid w:val="00301CAB"/>
    <w:rsid w:val="00413FF3"/>
    <w:rsid w:val="004A7B5E"/>
    <w:rsid w:val="006D6072"/>
    <w:rsid w:val="00812966"/>
    <w:rsid w:val="00BB2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2400</Words>
  <Characters>13680</Characters>
  <Application>Microsoft Office Word</Application>
  <DocSecurity>0</DocSecurity>
  <Lines>114</Lines>
  <Paragraphs>32</Paragraphs>
  <ScaleCrop>false</ScaleCrop>
  <Company/>
  <LinksUpToDate>false</LinksUpToDate>
  <CharactersWithSpaces>16048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2018-10-17T13:09:00Z</dcterms:created>
  <dcterms:modified xsi:type="dcterms:W3CDTF">2018-10-19T15:14:00Z</dcterms:modified>
</cp:coreProperties>
</file>