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D8" w:rsidRPr="00DB3BD8" w:rsidRDefault="00DB3BD8" w:rsidP="00DB3B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0"/>
          <w:szCs w:val="46"/>
          <w:lang w:eastAsia="ru-RU"/>
        </w:rPr>
      </w:pPr>
      <w:bookmarkStart w:id="0" w:name="_GoBack"/>
      <w:r w:rsidRPr="00DB3BD8">
        <w:rPr>
          <w:rFonts w:ascii="Arial" w:eastAsia="Times New Roman" w:hAnsi="Arial" w:cs="Arial"/>
          <w:b/>
          <w:bCs/>
          <w:color w:val="2D2D2D"/>
          <w:spacing w:val="2"/>
          <w:kern w:val="36"/>
          <w:sz w:val="40"/>
          <w:szCs w:val="46"/>
          <w:lang w:eastAsia="ru-RU"/>
        </w:rPr>
        <w:t>Об организации регионального этапа всероссийской олимпиады школьников в Нижегородской области (с изменениями на 9 ноября 2017 года)</w:t>
      </w:r>
    </w:p>
    <w:p w:rsidR="00DB3BD8" w:rsidRPr="00DB3BD8" w:rsidRDefault="00DB3BD8" w:rsidP="00DB3BD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3BD8">
        <w:rPr>
          <w:rFonts w:ascii="Arial" w:eastAsia="Times New Roman" w:hAnsi="Arial" w:cs="Arial"/>
          <w:color w:val="3C3C3C"/>
          <w:spacing w:val="2"/>
          <w:sz w:val="24"/>
          <w:szCs w:val="31"/>
          <w:lang w:eastAsia="ru-RU"/>
        </w:rPr>
        <w:br/>
        <w:t>МИНИСТЕРСТВО ОБРАЗОВАНИЯ НИЖЕГОРОДСКОЙ ОБЛАСТИ</w:t>
      </w:r>
      <w:r w:rsidRPr="00DB3BD8">
        <w:rPr>
          <w:rFonts w:ascii="Arial" w:eastAsia="Times New Roman" w:hAnsi="Arial" w:cs="Arial"/>
          <w:color w:val="3C3C3C"/>
          <w:spacing w:val="2"/>
          <w:sz w:val="24"/>
          <w:szCs w:val="31"/>
          <w:lang w:eastAsia="ru-RU"/>
        </w:rPr>
        <w:br/>
      </w:r>
      <w:r w:rsidRPr="00DB3BD8">
        <w:rPr>
          <w:rFonts w:ascii="Arial" w:eastAsia="Times New Roman" w:hAnsi="Arial" w:cs="Arial"/>
          <w:color w:val="3C3C3C"/>
          <w:spacing w:val="2"/>
          <w:sz w:val="24"/>
          <w:szCs w:val="31"/>
          <w:lang w:eastAsia="ru-RU"/>
        </w:rPr>
        <w:br/>
      </w:r>
      <w:bookmarkEnd w:id="0"/>
      <w:r w:rsidRPr="00DB3B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  <w:r w:rsidRPr="00DB3B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B3B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9 июня 2014 года № 1379</w:t>
      </w:r>
      <w:r w:rsidRPr="00DB3B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B3B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организации регионального этапа</w:t>
      </w:r>
      <w:r w:rsidRPr="00DB3B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всероссийской олимпиады школьников в</w:t>
      </w:r>
      <w:r w:rsidRPr="00DB3B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Нижегородской области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9 ноября 2017 года)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-----------------------------------------------------------------------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образования Нижегородской области </w:t>
      </w:r>
      <w:hyperlink r:id="rId4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16.12.2014 № 2869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образования Нижегородской области </w:t>
      </w:r>
      <w:hyperlink r:id="rId5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№ 1839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образования Нижегородской области </w:t>
      </w:r>
      <w:hyperlink r:id="rId6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30.11.2016 № 4027;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образования Нижегородской области </w:t>
      </w:r>
      <w:hyperlink r:id="rId7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16.10.2017 № 2385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образования Нижегородской области </w:t>
      </w:r>
      <w:hyperlink r:id="rId8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09.11.2017 № 2578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------------------------------------------------------------------------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Включен в Реестр нормативных актов органов исполнительной власти Нижегородской области 27 июня 2014 года № в реестре 05825-316-1379 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выявления и поддержки лиц, проявивших выдающиеся способности и 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 </w:t>
      </w:r>
      <w:hyperlink r:id="rId9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18.11.2013 № </w:t>
        </w:r>
        <w:proofErr w:type="gramStart"/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1252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</w:t>
      </w:r>
      <w:proofErr w:type="gramEnd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Организовывать проведение регионального этапа всероссийской олимпиады школьников (далее - региональный этап Олимпиады) в Нижегородской области по следующим общеобразовательным предметам: математика, русский, иностранный язык (английский, немецкий, французский, итальянский, испанский),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в сроки, устанавливаемые Министерством образования и науки Российской Федерации. 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(пункт 1 в ред. приказов 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министерства образования области </w:t>
      </w:r>
      <w:hyperlink r:id="rId10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30.11.2016 № 4027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;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09.11.2017 № 2578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 см. </w:t>
      </w:r>
      <w:hyperlink r:id="rId12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Региональный этап Олимпиады проводить при поддержке: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ФГАОУ ВО "Национальный исследовательский Нижегородский государственный университет имени </w:t>
      </w:r>
      <w:proofErr w:type="spellStart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Н.И.Лобачевского</w:t>
      </w:r>
      <w:proofErr w:type="spellEnd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ННГУ) (олимпиады по математике, информатике, физике, астрономии, биологии, химии, экологии, экономике, русскому языку, литературе, истории, праву, обществознанию) (по согласованию); 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(абзац второй в ред. приказа министерства образования области </w:t>
      </w:r>
      <w:hyperlink r:id="rId13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№ 1839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14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ФГБОУ ВПО "Нижегородский государственный педагогический университет имени </w:t>
      </w:r>
      <w:proofErr w:type="spellStart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Козьмы</w:t>
      </w:r>
      <w:proofErr w:type="spellEnd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Минина" (далее - НГПУ) (олимпиады по географии, технологии, физической культуре, основам безопасности жизнедеятельности) (по согласованию);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ФГАОУ ВО "Нижегородский государственный лингвистический университет имени </w:t>
      </w:r>
      <w:proofErr w:type="spellStart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Н.А.Добролюбова</w:t>
      </w:r>
      <w:proofErr w:type="spellEnd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НГЛУ) (олимпиады по английскому, немецкому, французскому языкам) (по согласованию); 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(абзац четвертый в ред. приказа министерства образования области </w:t>
      </w:r>
      <w:hyperlink r:id="rId15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№ 1839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16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ФГБОУ ВО "Нижегородский государственный архитектурно-строительный университет" (олимпиада по мировой художественной культуре) (по согласованию); 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(абзац введен приказом министерства образования области </w:t>
      </w:r>
      <w:hyperlink r:id="rId17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09.11.2017 № 2578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ГБОУ "Лицей-интернат "Центр одаренных детей"; 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(абзац пятый в ред. приказа министерства образования области </w:t>
      </w:r>
      <w:hyperlink r:id="rId18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№ 1839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19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предыдущую </w:t>
        </w:r>
        <w:proofErr w:type="gramStart"/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редакцию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общеобразовательных организаций Нижегородской области (по согласованию).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рамках организации регионального этапа Олимпиады: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осуществлять прием результатов участников муниципального этапа Олимпиады и выстраивать их рейтинг; 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3.1 изложен в новой редакции приказом министерства образования области </w:t>
      </w:r>
      <w:hyperlink r:id="rId20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16.10.2017 № 2385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1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 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3.2. 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подпункт исключен приказом министерства образования области </w:t>
      </w:r>
      <w:hyperlink r:id="rId22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16.10.2017 № 2385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3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устанавливать количество баллов по каждому общеобразовательному предмету и классу, необходимое для участия в региональном этапе Олимпиады;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определять победителей и призеров регионального этапа Олимпиады по каждому общеобразовательному предмету из числа участников, набравших более 50% от общего количества максимально возможных баллов;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установить квоту победителей и призеров регионального этапа Олимпиады в количестве 30% от общего количества участников регионального этапа Олимпиады по каждому общеобразовательному предмету, в том числе, победителей не более 10% от общего количества участников регионального этапа Олимпиады по каждому общеобразовательному предмету.</w:t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(пункт 3 изложен в новой редакции приказом министерства образования области </w:t>
      </w:r>
      <w:hyperlink r:id="rId24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28.04.2016 № 1839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5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Рекомендовать руководителям органов, осуществляющих управление в сфере образования муниципальных районов и городских округов Нижегородской области, принять муниципальные нормативные правовые акты о проведении муниципального и школьного этапов всероссийской олимпиады школьников в срок до 1 сентября 2014 года.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Осуществлять финансирование: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работы предметно-методических комиссий по разработке олимпиадных заданий и критериев их оценки для муниципального этапа Олимпиады;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работы жюри регионального этапа Олимпиады в части проверки олимпиадных работ участников регионального этапа Олимпиады; 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5.2 изложен в новой редакции приказом министерства образования области </w:t>
      </w:r>
      <w:hyperlink r:id="rId26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16.10.2017 № 2385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7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ю) 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мероприятий по организации питания участников регионального этапа Олимпиады;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мероприятий по организации проживания иногородних участников регионального этапа Олимпиады и сопровождающих лиц;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мероприятий по приобретению расходных материалов для организации регионального этапа Олимпиады;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мероприятий по награждению победителей и призеров регионального этапа Олимпиады;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5.7. мероприятий по организации участия в заключительном этапе всероссийской олимпиады школьников (далее - заключительный этап Олимпиады) участников регионального этапа, набравших необходимое количество баллов, установленное </w:t>
      </w:r>
      <w:proofErr w:type="spellStart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для участия в заключительном этапе Олимпиады (в части возмещения расходов по проезду к месту проведения Олимпиады и обратно, питанию в пути, страхованию жизни и здоровья), а также руководителей команд и сопровождающих их лиц (в части возмещения суточных расходов и расходов по проезду к месту проведения олимпиады и обратно);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по оплате организационного взноса за руководителей команд нижегородских школьников на заключительном этапе Олимпиады;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мероприятий по организации участия нижегородских школьников в учебно-тренировочных сборах кандидатов в сборные команды Российской Федерации для участия в международных олимпиадах (в части возмещения расходов по проезду и питанию в пути), а также сопровождающих их лиц (в части возмещения расходов по проезду и суточных) к месту проведения сборов и обратно;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мероприятий по организации участия нижегородских школьников и сопровождающих лиц в международных олимпиадах (в части возмещения расходов по проезду и питанию в пути участникам команды, возмещения расходов по проезду и суточных сопровождающим лицам, возмещения расходов по оплате нотариальных услуг на оформление согласия законных представителей несовершеннолетних на выезд за пределы Российской Федерации);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проезда автомобильным транспортом общего пользования, железнодорожным транспортом (за исключением вагонов повышенной комфортности), воздушным транспортом (по тарифу экономического класса в исключительных случаях и при невозможности следования к месту проведения мероприятия другими видами транспорта) участника, руководителя или сопровождающего лица от места проживания до места проведения мероприятия и обратно.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5.12. по оплате средней стоимости проезда от </w:t>
      </w:r>
      <w:proofErr w:type="spellStart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Г.Н.Новгорода</w:t>
      </w:r>
      <w:proofErr w:type="spellEnd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места проведения мероприятия, но не более стоимости предъявленного проездного билета (в части возмещения транспортных расходов в случае нахождения участника и сопровождающего лица за пределами Нижегородской области).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Рекомендовать образовательным организациям высшего образования Нижегородской области, указанным в пункте 2 настоящего приказа, при условии их участия в проведении регионального этапа Олимпиады, осуществлять финансирование: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работы жюри регионального этапа Олимпиады в части организации и проведения регионального этапа Олимпиады; </w:t>
      </w:r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6.1 изложен в новой редакции приказом министерства образования области </w:t>
      </w:r>
      <w:hyperlink r:id="rId28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16.10.2017 № 2385</w:t>
        </w:r>
      </w:hyperlink>
      <w:r w:rsidRPr="00DB3B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 см. </w:t>
      </w:r>
      <w:hyperlink r:id="rId29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мероприятий по подготовке членов сборных команд Нижегородской области для участия в заключительном этапе Олимпиады совместно с министерством образования Нижегородской области при условии участия в проведении указанных мероприятий.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Признать утратившими силу: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приказ министерства образования Нижегородской области </w:t>
      </w:r>
      <w:hyperlink r:id="rId30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16.09.2010 № 1046 "Об утверждении Положения о порядке проведении регионального этапа Всероссийской олимпиады школьников в Нижегородской области"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приказ министерства образования Нижегородской области </w:t>
      </w:r>
      <w:hyperlink r:id="rId31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02.08.2011 № 2218 "О внесении изменений в Положение о порядке проведения регионального этапа всероссийской олимпиады школьников в Нижегородской области"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приказ министерства образования Нижегородской области </w:t>
      </w:r>
      <w:hyperlink r:id="rId32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19.03.2012 № 835 "О внесении изменений в приказ министерства образования Нижегородской области от 16 сентября 2010 года № 1046"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приказ министерства образования Нижегородской области </w:t>
      </w:r>
      <w:hyperlink r:id="rId33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08.11.2012 № 3225 "О внесении изменений в Положение о порядке проведения регионального этапа всероссийской олимпиады школьников в Нижегородской области, утвержденное приказом министерства образования Нижегородской области от 16 сентября 2010 года № 1046"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приказ министерства образования Нижегородской области </w:t>
      </w:r>
      <w:hyperlink r:id="rId34" w:history="1">
        <w:r w:rsidRPr="00DB3B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08.07.2013 № 1716 "О внесении изменений в Положение о порядке проведения регионального этапа всероссийской олимпиады школьников в Нижегородской области, утвержденное приказом министерства образования Нижегородской области от 16 сентября 2010 года № 1046"</w:t>
        </w:r>
      </w:hyperlink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Контроль за исполнением настоящего приказа оставляю за собой.</w:t>
      </w:r>
    </w:p>
    <w:p w:rsidR="00DB3BD8" w:rsidRPr="00DB3BD8" w:rsidRDefault="00DB3BD8" w:rsidP="00DB3B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И.о.министра</w:t>
      </w:r>
      <w:proofErr w:type="spellEnd"/>
      <w:r w:rsidRPr="00DB3B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С.В. Наумов</w:t>
      </w:r>
    </w:p>
    <w:p w:rsidR="009771CA" w:rsidRDefault="00DB3BD8"/>
    <w:sectPr w:rsidR="0097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B"/>
    <w:rsid w:val="000F6740"/>
    <w:rsid w:val="00270A0B"/>
    <w:rsid w:val="006B46BD"/>
    <w:rsid w:val="00D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F0A4-1470-4652-92BB-8CDBBB77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78354" TargetMode="External"/><Relationship Id="rId13" Type="http://schemas.openxmlformats.org/officeDocument/2006/relationships/hyperlink" Target="http://docs.cntd.ru/document/465535136" TargetMode="External"/><Relationship Id="rId18" Type="http://schemas.openxmlformats.org/officeDocument/2006/relationships/hyperlink" Target="http://docs.cntd.ru/document/465535136" TargetMode="External"/><Relationship Id="rId26" Type="http://schemas.openxmlformats.org/officeDocument/2006/relationships/hyperlink" Target="http://docs.cntd.ru/document/4655779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577974" TargetMode="External"/><Relationship Id="rId34" Type="http://schemas.openxmlformats.org/officeDocument/2006/relationships/hyperlink" Target="http://docs.cntd.ru/document/465504042" TargetMode="External"/><Relationship Id="rId7" Type="http://schemas.openxmlformats.org/officeDocument/2006/relationships/hyperlink" Target="http://docs.cntd.ru/document/465577954" TargetMode="External"/><Relationship Id="rId12" Type="http://schemas.openxmlformats.org/officeDocument/2006/relationships/hyperlink" Target="http://docs.cntd.ru/document/465578365" TargetMode="External"/><Relationship Id="rId17" Type="http://schemas.openxmlformats.org/officeDocument/2006/relationships/hyperlink" Target="http://docs.cntd.ru/document/465578354" TargetMode="External"/><Relationship Id="rId25" Type="http://schemas.openxmlformats.org/officeDocument/2006/relationships/hyperlink" Target="http://docs.cntd.ru/document/465535159" TargetMode="External"/><Relationship Id="rId33" Type="http://schemas.openxmlformats.org/officeDocument/2006/relationships/hyperlink" Target="http://docs.cntd.ru/document/9449613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535159" TargetMode="External"/><Relationship Id="rId20" Type="http://schemas.openxmlformats.org/officeDocument/2006/relationships/hyperlink" Target="http://docs.cntd.ru/document/465577954" TargetMode="External"/><Relationship Id="rId29" Type="http://schemas.openxmlformats.org/officeDocument/2006/relationships/hyperlink" Target="http://docs.cntd.ru/document/46557797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68974" TargetMode="External"/><Relationship Id="rId11" Type="http://schemas.openxmlformats.org/officeDocument/2006/relationships/hyperlink" Target="http://docs.cntd.ru/document/465578354" TargetMode="External"/><Relationship Id="rId24" Type="http://schemas.openxmlformats.org/officeDocument/2006/relationships/hyperlink" Target="http://docs.cntd.ru/document/465535136" TargetMode="External"/><Relationship Id="rId32" Type="http://schemas.openxmlformats.org/officeDocument/2006/relationships/hyperlink" Target="http://docs.cntd.ru/document/944929194" TargetMode="External"/><Relationship Id="rId5" Type="http://schemas.openxmlformats.org/officeDocument/2006/relationships/hyperlink" Target="http://docs.cntd.ru/document/465535136" TargetMode="External"/><Relationship Id="rId15" Type="http://schemas.openxmlformats.org/officeDocument/2006/relationships/hyperlink" Target="http://docs.cntd.ru/document/465535136" TargetMode="External"/><Relationship Id="rId23" Type="http://schemas.openxmlformats.org/officeDocument/2006/relationships/hyperlink" Target="http://docs.cntd.ru/document/465577974" TargetMode="External"/><Relationship Id="rId28" Type="http://schemas.openxmlformats.org/officeDocument/2006/relationships/hyperlink" Target="http://docs.cntd.ru/document/46557795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65568974" TargetMode="External"/><Relationship Id="rId19" Type="http://schemas.openxmlformats.org/officeDocument/2006/relationships/hyperlink" Target="http://docs.cntd.ru/document/465535159" TargetMode="External"/><Relationship Id="rId31" Type="http://schemas.openxmlformats.org/officeDocument/2006/relationships/hyperlink" Target="http://docs.cntd.ru/document/944954085" TargetMode="External"/><Relationship Id="rId4" Type="http://schemas.openxmlformats.org/officeDocument/2006/relationships/hyperlink" Target="http://docs.cntd.ru/document/465517348" TargetMode="External"/><Relationship Id="rId9" Type="http://schemas.openxmlformats.org/officeDocument/2006/relationships/hyperlink" Target="http://docs.cntd.ru/document/499059977" TargetMode="External"/><Relationship Id="rId14" Type="http://schemas.openxmlformats.org/officeDocument/2006/relationships/hyperlink" Target="http://docs.cntd.ru/document/465535159" TargetMode="External"/><Relationship Id="rId22" Type="http://schemas.openxmlformats.org/officeDocument/2006/relationships/hyperlink" Target="http://docs.cntd.ru/document/465577954" TargetMode="External"/><Relationship Id="rId27" Type="http://schemas.openxmlformats.org/officeDocument/2006/relationships/hyperlink" Target="http://docs.cntd.ru/document/465577974" TargetMode="External"/><Relationship Id="rId30" Type="http://schemas.openxmlformats.org/officeDocument/2006/relationships/hyperlink" Target="http://docs.cntd.ru/document/94494830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1756</Words>
  <Characters>10011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2019-09-19T17:11:00Z</dcterms:created>
  <dcterms:modified xsi:type="dcterms:W3CDTF">2019-09-19T17:11:00Z</dcterms:modified>
</cp:coreProperties>
</file>