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545081" w:rsidTr="0054508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5081" w:rsidRDefault="00545081">
            <w:pPr>
              <w:pStyle w:val="ConsPlusNormal"/>
            </w:pPr>
            <w:r>
              <w:t>19 декабря 2019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45081" w:rsidRDefault="00545081">
            <w:pPr>
              <w:pStyle w:val="ConsPlusNormal"/>
              <w:jc w:val="right"/>
            </w:pPr>
            <w:r>
              <w:t>N 166-З</w:t>
            </w:r>
          </w:p>
        </w:tc>
      </w:tr>
    </w:tbl>
    <w:p w:rsidR="00545081" w:rsidRDefault="005450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5081" w:rsidRDefault="00545081">
      <w:pPr>
        <w:pStyle w:val="ConsPlusNormal"/>
        <w:jc w:val="both"/>
      </w:pPr>
    </w:p>
    <w:p w:rsidR="00545081" w:rsidRDefault="00545081">
      <w:pPr>
        <w:pStyle w:val="ConsPlusTitle"/>
        <w:jc w:val="center"/>
      </w:pPr>
      <w:r>
        <w:t>НИЖЕГОРОДСКАЯ ОБЛАСТЬ</w:t>
      </w:r>
    </w:p>
    <w:p w:rsidR="00545081" w:rsidRDefault="00545081">
      <w:pPr>
        <w:pStyle w:val="ConsPlusTitle"/>
        <w:ind w:firstLine="540"/>
        <w:jc w:val="both"/>
      </w:pPr>
    </w:p>
    <w:p w:rsidR="00545081" w:rsidRDefault="00545081">
      <w:pPr>
        <w:pStyle w:val="ConsPlusTitle"/>
        <w:jc w:val="center"/>
      </w:pPr>
      <w:r>
        <w:t>ЗАКОН</w:t>
      </w:r>
    </w:p>
    <w:p w:rsidR="00545081" w:rsidRDefault="00545081">
      <w:pPr>
        <w:pStyle w:val="ConsPlusTitle"/>
        <w:ind w:firstLine="540"/>
        <w:jc w:val="both"/>
      </w:pPr>
    </w:p>
    <w:p w:rsidR="00545081" w:rsidRDefault="00545081">
      <w:pPr>
        <w:pStyle w:val="ConsPlusTitle"/>
        <w:jc w:val="center"/>
      </w:pPr>
      <w:r>
        <w:t>О ЗАПРЕТЕ ОБОРОТА НА ТЕРРИТОРИИ НИЖЕГОРОДСКОЙ ОБЛАСТИ</w:t>
      </w:r>
    </w:p>
    <w:p w:rsidR="00545081" w:rsidRDefault="00545081">
      <w:pPr>
        <w:pStyle w:val="ConsPlusTitle"/>
        <w:jc w:val="center"/>
      </w:pPr>
      <w:r>
        <w:t>БЕСТАБАЧНОЙ НИКОТИНОСОДЕРЖАЩЕЙ ПРОДУКЦИИ, ПРЕДНАЗНАЧЕННОЙ</w:t>
      </w:r>
    </w:p>
    <w:p w:rsidR="00545081" w:rsidRDefault="00545081">
      <w:pPr>
        <w:pStyle w:val="ConsPlusTitle"/>
        <w:jc w:val="center"/>
      </w:pPr>
      <w:r>
        <w:t>ДЛЯ ПОТРЕБЛЕНИЯ НИКОТИНА СПОСОБАМИ, ОТЛИЧНЫМИ</w:t>
      </w:r>
    </w:p>
    <w:p w:rsidR="00545081" w:rsidRDefault="00545081">
      <w:pPr>
        <w:pStyle w:val="ConsPlusTitle"/>
        <w:jc w:val="center"/>
      </w:pPr>
      <w:r>
        <w:t>ОТ КУРЕНИЯ ТАБАКА</w:t>
      </w:r>
    </w:p>
    <w:p w:rsidR="00545081" w:rsidRDefault="00545081">
      <w:pPr>
        <w:pStyle w:val="ConsPlusNormal"/>
        <w:jc w:val="both"/>
      </w:pPr>
    </w:p>
    <w:p w:rsidR="00545081" w:rsidRDefault="00545081">
      <w:pPr>
        <w:pStyle w:val="ConsPlusNormal"/>
        <w:jc w:val="right"/>
      </w:pPr>
      <w:proofErr w:type="gramStart"/>
      <w:r>
        <w:t>Принят</w:t>
      </w:r>
      <w:proofErr w:type="gramEnd"/>
    </w:p>
    <w:p w:rsidR="00545081" w:rsidRDefault="00545081">
      <w:pPr>
        <w:pStyle w:val="ConsPlusNormal"/>
        <w:jc w:val="right"/>
      </w:pPr>
      <w:r>
        <w:t>Законодательным Собранием</w:t>
      </w:r>
    </w:p>
    <w:p w:rsidR="00545081" w:rsidRDefault="00545081">
      <w:pPr>
        <w:pStyle w:val="ConsPlusNormal"/>
        <w:jc w:val="right"/>
      </w:pPr>
      <w:r>
        <w:t>19 декабря 2019 года</w:t>
      </w:r>
    </w:p>
    <w:p w:rsidR="00545081" w:rsidRDefault="00545081">
      <w:pPr>
        <w:pStyle w:val="ConsPlusNormal"/>
        <w:jc w:val="both"/>
      </w:pPr>
    </w:p>
    <w:p w:rsidR="00545081" w:rsidRDefault="00545081">
      <w:pPr>
        <w:pStyle w:val="ConsPlusTitle"/>
        <w:ind w:firstLine="540"/>
        <w:jc w:val="both"/>
        <w:outlineLvl w:val="0"/>
      </w:pPr>
      <w:r>
        <w:t>Статья 1. Предмет правового регулирования настоящего Закона</w:t>
      </w:r>
    </w:p>
    <w:p w:rsidR="00545081" w:rsidRDefault="00545081">
      <w:pPr>
        <w:pStyle w:val="ConsPlusNormal"/>
        <w:jc w:val="both"/>
      </w:pPr>
    </w:p>
    <w:p w:rsidR="00545081" w:rsidRDefault="00545081">
      <w:pPr>
        <w:pStyle w:val="ConsPlusNormal"/>
        <w:ind w:firstLine="540"/>
        <w:jc w:val="both"/>
      </w:pPr>
      <w:r>
        <w:t xml:space="preserve">Настоящий Закон в целях защиты прав граждан на жизнь и охрану здоровья устанавливает запрет на территории Нижегородской области оборота </w:t>
      </w:r>
      <w:proofErr w:type="spellStart"/>
      <w:r>
        <w:t>бестабачной</w:t>
      </w:r>
      <w:proofErr w:type="spellEnd"/>
      <w:r>
        <w:t xml:space="preserve"> </w:t>
      </w:r>
      <w:proofErr w:type="spellStart"/>
      <w:r>
        <w:t>никотиносодержащей</w:t>
      </w:r>
      <w:proofErr w:type="spellEnd"/>
      <w:r>
        <w:t xml:space="preserve"> продукции, предназначенной для потребления никотина способами, отличными от курения табака.</w:t>
      </w:r>
    </w:p>
    <w:p w:rsidR="00545081" w:rsidRDefault="00545081">
      <w:pPr>
        <w:pStyle w:val="ConsPlusNormal"/>
        <w:jc w:val="both"/>
      </w:pPr>
    </w:p>
    <w:p w:rsidR="00545081" w:rsidRDefault="00545081">
      <w:pPr>
        <w:pStyle w:val="ConsPlusTitle"/>
        <w:ind w:firstLine="540"/>
        <w:jc w:val="both"/>
        <w:outlineLvl w:val="0"/>
      </w:pPr>
      <w:r>
        <w:t>Статья 2. Понятие, используемое в настоящем Законе</w:t>
      </w:r>
    </w:p>
    <w:p w:rsidR="00545081" w:rsidRDefault="00545081">
      <w:pPr>
        <w:pStyle w:val="ConsPlusNormal"/>
        <w:jc w:val="both"/>
      </w:pPr>
    </w:p>
    <w:p w:rsidR="00545081" w:rsidRDefault="00545081">
      <w:pPr>
        <w:pStyle w:val="ConsPlusNormal"/>
        <w:ind w:firstLine="540"/>
        <w:jc w:val="both"/>
      </w:pPr>
      <w:r>
        <w:t>Для целей настоящего Закона используется следующее понятие:</w:t>
      </w:r>
    </w:p>
    <w:p w:rsidR="00545081" w:rsidRDefault="00545081">
      <w:pPr>
        <w:pStyle w:val="ConsPlusNormal"/>
        <w:spacing w:before="220"/>
        <w:ind w:firstLine="540"/>
        <w:jc w:val="both"/>
      </w:pPr>
      <w:proofErr w:type="spellStart"/>
      <w:r>
        <w:t>бестабачная</w:t>
      </w:r>
      <w:proofErr w:type="spellEnd"/>
      <w:r>
        <w:t xml:space="preserve"> </w:t>
      </w:r>
      <w:proofErr w:type="spellStart"/>
      <w:r>
        <w:t>никотиносодержащая</w:t>
      </w:r>
      <w:proofErr w:type="spellEnd"/>
      <w:r>
        <w:t xml:space="preserve"> продукция - продукция, содержащая никотин и предназначенная для потребления никотина любым способом (за исключением табачных изделий и лекарственных средств, зарегистрированных в соответствии с законодательством Российской Федерации).</w:t>
      </w:r>
    </w:p>
    <w:p w:rsidR="00545081" w:rsidRDefault="00545081">
      <w:pPr>
        <w:pStyle w:val="ConsPlusNormal"/>
        <w:jc w:val="both"/>
      </w:pPr>
    </w:p>
    <w:p w:rsidR="00545081" w:rsidRDefault="00545081">
      <w:pPr>
        <w:pStyle w:val="ConsPlusTitle"/>
        <w:ind w:firstLine="540"/>
        <w:jc w:val="both"/>
        <w:outlineLvl w:val="0"/>
      </w:pPr>
      <w:bookmarkStart w:id="0" w:name="P26"/>
      <w:bookmarkEnd w:id="0"/>
      <w:r>
        <w:t xml:space="preserve">Статья 3. Оборот </w:t>
      </w:r>
      <w:proofErr w:type="spellStart"/>
      <w:r>
        <w:t>бестабачной</w:t>
      </w:r>
      <w:proofErr w:type="spellEnd"/>
      <w:r>
        <w:t xml:space="preserve"> </w:t>
      </w:r>
      <w:proofErr w:type="spellStart"/>
      <w:r>
        <w:t>никотиносодержащей</w:t>
      </w:r>
      <w:proofErr w:type="spellEnd"/>
      <w:r>
        <w:t xml:space="preserve"> продукции, предназначенной для потребления никотина способами, отличными от курения табака</w:t>
      </w:r>
    </w:p>
    <w:p w:rsidR="00545081" w:rsidRDefault="00545081">
      <w:pPr>
        <w:pStyle w:val="ConsPlusNormal"/>
        <w:jc w:val="both"/>
      </w:pPr>
    </w:p>
    <w:p w:rsidR="00545081" w:rsidRDefault="00545081">
      <w:pPr>
        <w:pStyle w:val="ConsPlusNormal"/>
        <w:ind w:firstLine="540"/>
        <w:jc w:val="both"/>
      </w:pPr>
      <w:proofErr w:type="gramStart"/>
      <w:r>
        <w:t>Оборот (</w:t>
      </w:r>
      <w:proofErr w:type="gramEnd"/>
      <w:r>
        <w:t>изготовление, переработка, хранение, перевозка, пересылка, реализация, распределение, приобретение, использование</w:t>
      </w:r>
      <w:proofErr w:type="gramStart"/>
      <w:r>
        <w:t xml:space="preserve">) </w:t>
      </w:r>
      <w:proofErr w:type="spellStart"/>
      <w:r>
        <w:t>бестабачной</w:t>
      </w:r>
      <w:proofErr w:type="spellEnd"/>
      <w:r>
        <w:t xml:space="preserve"> </w:t>
      </w:r>
      <w:proofErr w:type="spellStart"/>
      <w:r>
        <w:t>никотиносодержащей</w:t>
      </w:r>
      <w:proofErr w:type="spellEnd"/>
      <w:r>
        <w:t xml:space="preserve"> продукции, предназначенной для потребления никотина способами, отличными от курения табака, на территории Нижегородской области запрещается.</w:t>
      </w:r>
      <w:proofErr w:type="gramEnd"/>
    </w:p>
    <w:p w:rsidR="00545081" w:rsidRDefault="00545081">
      <w:pPr>
        <w:pStyle w:val="ConsPlusNormal"/>
        <w:jc w:val="both"/>
      </w:pPr>
    </w:p>
    <w:p w:rsidR="00545081" w:rsidRDefault="00545081">
      <w:pPr>
        <w:pStyle w:val="ConsPlusTitle"/>
        <w:ind w:firstLine="540"/>
        <w:jc w:val="both"/>
        <w:outlineLvl w:val="0"/>
      </w:pPr>
      <w:r>
        <w:t>Статья 4. Ответственность за нарушение требования настоящего Закона</w:t>
      </w:r>
    </w:p>
    <w:p w:rsidR="00545081" w:rsidRDefault="00545081">
      <w:pPr>
        <w:pStyle w:val="ConsPlusNormal"/>
        <w:jc w:val="both"/>
      </w:pPr>
    </w:p>
    <w:p w:rsidR="00545081" w:rsidRDefault="00545081">
      <w:pPr>
        <w:pStyle w:val="ConsPlusNormal"/>
        <w:ind w:firstLine="540"/>
        <w:jc w:val="both"/>
      </w:pPr>
      <w:r>
        <w:t xml:space="preserve">Нарушение требования, установленного </w:t>
      </w:r>
      <w:hyperlink w:anchor="P26" w:history="1">
        <w:r>
          <w:rPr>
            <w:color w:val="0000FF"/>
          </w:rPr>
          <w:t>статьей 3</w:t>
        </w:r>
      </w:hyperlink>
      <w:r>
        <w:t xml:space="preserve"> настоящего Закона, влечет ответственность, установленную </w:t>
      </w:r>
      <w:hyperlink r:id="rId4" w:history="1">
        <w:r>
          <w:rPr>
            <w:color w:val="0000FF"/>
          </w:rPr>
          <w:t>Кодексом</w:t>
        </w:r>
      </w:hyperlink>
      <w:r>
        <w:t xml:space="preserve"> Нижегородской области "Об административных правонарушениях в Нижегородской области".</w:t>
      </w:r>
    </w:p>
    <w:p w:rsidR="00545081" w:rsidRDefault="00545081">
      <w:pPr>
        <w:pStyle w:val="ConsPlusNormal"/>
        <w:jc w:val="both"/>
      </w:pPr>
    </w:p>
    <w:p w:rsidR="00545081" w:rsidRDefault="00545081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:rsidR="00545081" w:rsidRDefault="00545081">
      <w:pPr>
        <w:pStyle w:val="ConsPlusNormal"/>
        <w:jc w:val="both"/>
      </w:pPr>
    </w:p>
    <w:p w:rsidR="00545081" w:rsidRDefault="00545081">
      <w:pPr>
        <w:pStyle w:val="ConsPlusNormal"/>
        <w:ind w:firstLine="540"/>
        <w:jc w:val="both"/>
      </w:pPr>
      <w:r>
        <w:t>Настоящий Закон вступает в силу с 1 января 2020 года.</w:t>
      </w:r>
    </w:p>
    <w:p w:rsidR="00545081" w:rsidRDefault="00545081">
      <w:pPr>
        <w:pStyle w:val="ConsPlusNormal"/>
        <w:jc w:val="both"/>
      </w:pPr>
    </w:p>
    <w:p w:rsidR="00545081" w:rsidRDefault="00545081">
      <w:pPr>
        <w:pStyle w:val="ConsPlusNormal"/>
        <w:jc w:val="right"/>
      </w:pPr>
      <w:r>
        <w:t>Губернатор области</w:t>
      </w:r>
    </w:p>
    <w:p w:rsidR="00545081" w:rsidRDefault="00545081">
      <w:pPr>
        <w:pStyle w:val="ConsPlusNormal"/>
        <w:jc w:val="right"/>
      </w:pPr>
      <w:r>
        <w:t>Г.С.НИКИТИН</w:t>
      </w:r>
    </w:p>
    <w:p w:rsidR="00545081" w:rsidRDefault="00545081">
      <w:pPr>
        <w:pStyle w:val="ConsPlusNormal"/>
      </w:pPr>
      <w:r>
        <w:t>Нижний Новгород</w:t>
      </w:r>
    </w:p>
    <w:p w:rsidR="00545081" w:rsidRDefault="00545081">
      <w:pPr>
        <w:pStyle w:val="ConsPlusNormal"/>
        <w:spacing w:before="220"/>
      </w:pPr>
      <w:r>
        <w:t>19 декабря 2019 года</w:t>
      </w:r>
    </w:p>
    <w:p w:rsidR="00545081" w:rsidRDefault="00545081">
      <w:pPr>
        <w:pStyle w:val="ConsPlusNormal"/>
        <w:spacing w:before="220"/>
      </w:pPr>
      <w:r>
        <w:t>N 166-З</w:t>
      </w:r>
    </w:p>
    <w:p w:rsidR="00545081" w:rsidRDefault="00545081">
      <w:pPr>
        <w:pStyle w:val="ConsPlusNormal"/>
        <w:jc w:val="both"/>
      </w:pPr>
    </w:p>
    <w:p w:rsidR="00545081" w:rsidRDefault="00545081">
      <w:pPr>
        <w:pStyle w:val="ConsPlusNormal"/>
        <w:jc w:val="both"/>
      </w:pPr>
    </w:p>
    <w:p w:rsidR="00545081" w:rsidRDefault="005450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41B0" w:rsidRDefault="003141B0"/>
    <w:sectPr w:rsidR="003141B0" w:rsidSect="00CD5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081"/>
    <w:rsid w:val="00194337"/>
    <w:rsid w:val="001A722B"/>
    <w:rsid w:val="003141B0"/>
    <w:rsid w:val="00545081"/>
    <w:rsid w:val="0072000C"/>
    <w:rsid w:val="0077054D"/>
    <w:rsid w:val="0097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5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50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9E02C84B3B4DDEF0C8551BE460302634FC33F5A64B7088FCE2B28559CB93FE9A09A9B8186C3CE4E0DE864462822BB995E34S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Moskvitina</dc:creator>
  <cp:lastModifiedBy>Moskvitina</cp:lastModifiedBy>
  <cp:revision>1</cp:revision>
  <cp:lastPrinted>2020-02-19T11:31:00Z</cp:lastPrinted>
  <dcterms:created xsi:type="dcterms:W3CDTF">2020-02-19T11:18:00Z</dcterms:created>
  <dcterms:modified xsi:type="dcterms:W3CDTF">2020-02-19T11:22:00Z</dcterms:modified>
</cp:coreProperties>
</file>