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53" w:rsidRDefault="00384153" w:rsidP="00384153">
      <w:pPr>
        <w:shd w:val="clear" w:color="auto" w:fill="FFFFFF"/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384153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Рабочая программа по учебному предмету «Физика» </w:t>
      </w:r>
    </w:p>
    <w:p w:rsidR="001A1DE1" w:rsidRPr="00384153" w:rsidRDefault="00384153" w:rsidP="00384153">
      <w:pPr>
        <w:shd w:val="clear" w:color="auto" w:fill="FFFFFF"/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384153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(базовый уровень)</w:t>
      </w:r>
    </w:p>
    <w:p w:rsidR="00384153" w:rsidRPr="00384153" w:rsidRDefault="00384153" w:rsidP="00384153">
      <w:pPr>
        <w:shd w:val="clear" w:color="auto" w:fill="FFFFFF"/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384153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10-11 класс</w:t>
      </w:r>
    </w:p>
    <w:p w:rsidR="001A1DE1" w:rsidRPr="00384153" w:rsidRDefault="001A1DE1" w:rsidP="001A1D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384153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br/>
      </w:r>
    </w:p>
    <w:p w:rsidR="00384153" w:rsidRPr="00F11BF1" w:rsidRDefault="001A1DE1" w:rsidP="00F11BF1">
      <w:pPr>
        <w:pStyle w:val="a4"/>
        <w:numPr>
          <w:ilvl w:val="0"/>
          <w:numId w:val="3"/>
        </w:numPr>
        <w:shd w:val="clear" w:color="auto" w:fill="FFFFFF"/>
        <w:spacing w:after="0" w:line="294" w:lineRule="atLeast"/>
        <w:ind w:left="567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11BF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Планируемые результаты освоения учебного предмета</w:t>
      </w:r>
    </w:p>
    <w:p w:rsidR="001A1DE1" w:rsidRPr="00F11BF1" w:rsidRDefault="001A1DE1" w:rsidP="00384153">
      <w:pPr>
        <w:shd w:val="clear" w:color="auto" w:fill="FFFFFF"/>
        <w:spacing w:after="0" w:line="294" w:lineRule="atLeast"/>
        <w:ind w:left="142" w:firstLine="425"/>
        <w:jc w:val="center"/>
        <w:rPr>
          <w:rFonts w:ascii="Open Sans" w:eastAsia="Times New Roman" w:hAnsi="Open Sans" w:cs="Times New Roman"/>
          <w:color w:val="000000"/>
          <w:sz w:val="17"/>
          <w:szCs w:val="21"/>
          <w:lang w:eastAsia="ru-RU"/>
        </w:rPr>
      </w:pPr>
      <w:r w:rsidRPr="00F11BF1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10 класс</w:t>
      </w:r>
    </w:p>
    <w:p w:rsidR="00585247" w:rsidRDefault="00585247" w:rsidP="0038415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85247" w:rsidRPr="001D5513" w:rsidRDefault="00585247" w:rsidP="00585247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Планируемые результаты освоения курса ФГОС основного и среднего общего образования провозглашают в качестве целевых ориентиров общего образования достижение целостной совокупности личностных, предметных и </w:t>
      </w:r>
      <w:proofErr w:type="spellStart"/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метапредметных</w:t>
      </w:r>
      <w:proofErr w:type="spellEnd"/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образовательных результатов.</w:t>
      </w:r>
    </w:p>
    <w:p w:rsidR="00585247" w:rsidRPr="001D5513" w:rsidRDefault="00585247" w:rsidP="00585247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Личностные образовательные результаты (достижения) учащихся являются системообразующим фактором при формировании предметных и </w:t>
      </w:r>
      <w:proofErr w:type="spellStart"/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метапредметных</w:t>
      </w:r>
      <w:proofErr w:type="spellEnd"/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результатов и определяют линию развития субъектной позиции школьника в учении (активность, самостоятельность и ответственность).</w:t>
      </w:r>
    </w:p>
    <w:p w:rsidR="00585247" w:rsidRPr="001D5513" w:rsidRDefault="00585247" w:rsidP="00585247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Личностными результатами обучения физике в средней школе являются:</w:t>
      </w:r>
    </w:p>
    <w:p w:rsidR="00585247" w:rsidRPr="001D5513" w:rsidRDefault="00585247" w:rsidP="00585247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 в сфере </w:t>
      </w:r>
      <w:proofErr w:type="gramStart"/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отношений</w:t>
      </w:r>
      <w:proofErr w:type="gramEnd"/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обучающихся к себе, к своему здоровью, к познанию себя </w:t>
      </w:r>
    </w:p>
    <w:p w:rsidR="00585247" w:rsidRPr="001D5513" w:rsidRDefault="00585247" w:rsidP="00585247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— готовность и способность к отстаиванию собственного мнения, к саморазвитию и самовоспитанию в соответствии с общечеловеческими ценностями и идеалами гражданского общества;</w:t>
      </w:r>
    </w:p>
    <w:p w:rsidR="00585247" w:rsidRPr="001D5513" w:rsidRDefault="00585247" w:rsidP="00585247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 в сфере </w:t>
      </w:r>
      <w:proofErr w:type="gramStart"/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отношений</w:t>
      </w:r>
      <w:proofErr w:type="gramEnd"/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обучающихся к закону, государству и к гражданскому обществу — мировоззрение, соответствующее современному уровню развития науки и общественной практики;</w:t>
      </w:r>
    </w:p>
    <w:p w:rsidR="00585247" w:rsidRPr="001D5513" w:rsidRDefault="00585247" w:rsidP="00585247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 в сфере </w:t>
      </w:r>
      <w:proofErr w:type="gramStart"/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отношений</w:t>
      </w:r>
      <w:proofErr w:type="gramEnd"/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обучающихся к окружающему миру, к живой природе, художественной культуре — мировоззрение, соответствующее современному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готовность и способность к образованию, в том числе самообразованию;</w:t>
      </w:r>
    </w:p>
    <w:p w:rsidR="00585247" w:rsidRPr="001D5513" w:rsidRDefault="00585247" w:rsidP="00585247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 в сфере отношений обучающихся к труду, в сфере социально-экономических отношений — 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585247" w:rsidRPr="001D5513" w:rsidRDefault="00585247" w:rsidP="00585247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spellStart"/>
      <w:r w:rsidRPr="001D55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Метапредметные</w:t>
      </w:r>
      <w:proofErr w:type="spellEnd"/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результаты освоения курса физики в средней школе представлены тремя группами универсальных учебных действий.</w:t>
      </w:r>
    </w:p>
    <w:p w:rsidR="00585247" w:rsidRPr="001D5513" w:rsidRDefault="00585247" w:rsidP="00585247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Регулятивные</w:t>
      </w:r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универсальные учебные действия</w:t>
      </w:r>
    </w:p>
    <w:p w:rsidR="00585247" w:rsidRPr="001D5513" w:rsidRDefault="00585247" w:rsidP="00585247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Выпускник научится:</w:t>
      </w:r>
    </w:p>
    <w:p w:rsidR="00585247" w:rsidRPr="001D5513" w:rsidRDefault="00585247" w:rsidP="00585247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—самостоятельно определять цели, ставить и формулировать собственные задачи в образовательной деятельности;</w:t>
      </w:r>
    </w:p>
    <w:p w:rsidR="00585247" w:rsidRPr="001D5513" w:rsidRDefault="00585247" w:rsidP="00585247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—сопоставлять имеющиеся возможности и необходимые для достижения цели ресурсы;</w:t>
      </w:r>
    </w:p>
    <w:p w:rsidR="00585247" w:rsidRPr="001D5513" w:rsidRDefault="00585247" w:rsidP="00585247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—организовывать эффективный поиск ресурсов, необходимых для достижения поставленной цели;</w:t>
      </w:r>
    </w:p>
    <w:p w:rsidR="00585247" w:rsidRPr="001D5513" w:rsidRDefault="00585247" w:rsidP="00585247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—определять несколько путей достижения поставленной цели;</w:t>
      </w:r>
    </w:p>
    <w:p w:rsidR="00585247" w:rsidRPr="001D5513" w:rsidRDefault="00585247" w:rsidP="00585247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—выбирать оптимальный путь достижения цели с учетом эффективности расходования ресурсов;</w:t>
      </w:r>
    </w:p>
    <w:p w:rsidR="00585247" w:rsidRPr="001D5513" w:rsidRDefault="00585247" w:rsidP="00585247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—задавать параметры и критерии, по которым можно определить, что цель достигнута;</w:t>
      </w:r>
    </w:p>
    <w:p w:rsidR="00585247" w:rsidRPr="001D5513" w:rsidRDefault="00585247" w:rsidP="00585247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—сопоставлять полученный результат деятельности с поставленной заранее целью;</w:t>
      </w:r>
    </w:p>
    <w:p w:rsidR="00585247" w:rsidRPr="001D5513" w:rsidRDefault="00585247" w:rsidP="00585247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—оценивать последствия достижения поставленной цели в деятельности, собственной жизни и жизни окружающих людей.</w:t>
      </w:r>
    </w:p>
    <w:p w:rsidR="00585247" w:rsidRPr="001D5513" w:rsidRDefault="00585247" w:rsidP="00585247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Познавательные</w:t>
      </w:r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универсальные учебные действия</w:t>
      </w:r>
    </w:p>
    <w:p w:rsidR="00585247" w:rsidRPr="001D5513" w:rsidRDefault="00585247" w:rsidP="00585247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Выпускник научится:</w:t>
      </w:r>
    </w:p>
    <w:p w:rsidR="00585247" w:rsidRPr="001D5513" w:rsidRDefault="00585247" w:rsidP="00585247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—критически оценивать и интерпретировать информацию с разных позиций;</w:t>
      </w:r>
    </w:p>
    <w:p w:rsidR="00585247" w:rsidRPr="001D5513" w:rsidRDefault="00585247" w:rsidP="00585247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—распознавать и фиксировать противоречия в информационных источниках;</w:t>
      </w:r>
    </w:p>
    <w:p w:rsidR="00585247" w:rsidRPr="001D5513" w:rsidRDefault="00585247" w:rsidP="00585247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—использовать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585247" w:rsidRPr="001D5513" w:rsidRDefault="00585247" w:rsidP="00585247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—осуществлять развернутый информационный поиск и ставить на его основе новые (учебные и познавательные) задачи;</w:t>
      </w:r>
    </w:p>
    <w:p w:rsidR="00585247" w:rsidRPr="001D5513" w:rsidRDefault="00585247" w:rsidP="00585247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—искать и находить обобщенные способы решения задач;</w:t>
      </w:r>
    </w:p>
    <w:p w:rsidR="00585247" w:rsidRPr="001D5513" w:rsidRDefault="00585247" w:rsidP="00585247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—приводить критические аргументы как в отношении собственного суждения, так и в отношении действий и суждений другого;</w:t>
      </w:r>
    </w:p>
    <w:p w:rsidR="00585247" w:rsidRPr="001D5513" w:rsidRDefault="00585247" w:rsidP="00585247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—анализировать и преобразовывать проблемно противоречивые ситуации;</w:t>
      </w:r>
    </w:p>
    <w:p w:rsidR="00585247" w:rsidRPr="001D5513" w:rsidRDefault="00585247" w:rsidP="00585247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—выходить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585247" w:rsidRPr="001D5513" w:rsidRDefault="00585247" w:rsidP="00585247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—выстраивать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85247" w:rsidRPr="001D5513" w:rsidRDefault="00585247" w:rsidP="00585247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—менять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</w:t>
      </w:r>
    </w:p>
    <w:p w:rsidR="00585247" w:rsidRPr="001D5513" w:rsidRDefault="00585247" w:rsidP="00585247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Коммуникативные</w:t>
      </w:r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универсальные учебные действия</w:t>
      </w:r>
    </w:p>
    <w:p w:rsidR="00585247" w:rsidRPr="001D5513" w:rsidRDefault="00585247" w:rsidP="00585247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Выпускник научится:</w:t>
      </w:r>
    </w:p>
    <w:p w:rsidR="00585247" w:rsidRPr="001D5513" w:rsidRDefault="00585247" w:rsidP="00585247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—осуществлять деловую коммуникацию как со сверстниками, так и со взрослыми (как внутри образовательной организации, так и за ее пределами);</w:t>
      </w:r>
    </w:p>
    <w:p w:rsidR="00585247" w:rsidRPr="001D5513" w:rsidRDefault="00585247" w:rsidP="00585247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—при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:rsidR="00585247" w:rsidRPr="001D5513" w:rsidRDefault="00585247" w:rsidP="00585247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—развернуто, логично и точно излагать свою точку зрения с использованием адекватных (устных и письменных) языковых средств;</w:t>
      </w:r>
    </w:p>
    <w:p w:rsidR="00585247" w:rsidRPr="001D5513" w:rsidRDefault="00585247" w:rsidP="00585247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—координировать и выполнять работу в условиях виртуального взаимодействия (или сочетания реального и виртуального);</w:t>
      </w:r>
    </w:p>
    <w:p w:rsidR="00585247" w:rsidRPr="001D5513" w:rsidRDefault="00585247" w:rsidP="00585247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—согласовывать позиции членов команды в процессе работы над общим продуктом/решением;</w:t>
      </w:r>
    </w:p>
    <w:p w:rsidR="00585247" w:rsidRPr="001D5513" w:rsidRDefault="00585247" w:rsidP="00585247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—представлять публично результаты индивидуальной и групповой деятельности как перед знакомой, так и перед незнакомой аудиторией;</w:t>
      </w:r>
    </w:p>
    <w:p w:rsidR="00585247" w:rsidRPr="001D5513" w:rsidRDefault="00585247" w:rsidP="00585247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—воспринимать критические замечания как ресурс собственного развития;</w:t>
      </w:r>
    </w:p>
    <w:p w:rsidR="00585247" w:rsidRPr="001D5513" w:rsidRDefault="00585247" w:rsidP="00585247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— точно и емко формулировать как критические,</w:t>
      </w:r>
    </w:p>
    <w:p w:rsidR="00585247" w:rsidRPr="001D5513" w:rsidRDefault="00585247" w:rsidP="00585247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1D5513" w:rsidRDefault="001D5513" w:rsidP="00384153">
      <w:pPr>
        <w:shd w:val="clear" w:color="auto" w:fill="FFFFFF"/>
        <w:spacing w:after="0" w:line="294" w:lineRule="atLeast"/>
        <w:ind w:left="142" w:firstLine="42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A1DE1" w:rsidRPr="001A1DE1" w:rsidRDefault="001A1DE1" w:rsidP="00384153">
      <w:pPr>
        <w:shd w:val="clear" w:color="auto" w:fill="FFFFFF"/>
        <w:spacing w:after="0" w:line="294" w:lineRule="atLeast"/>
        <w:ind w:left="142" w:firstLine="42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Предметные результаты:</w:t>
      </w:r>
    </w:p>
    <w:p w:rsidR="001A1DE1" w:rsidRPr="001A1DE1" w:rsidRDefault="001A1DE1" w:rsidP="00384153">
      <w:pPr>
        <w:shd w:val="clear" w:color="auto" w:fill="FFFFFF"/>
        <w:spacing w:after="0" w:line="294" w:lineRule="atLeast"/>
        <w:ind w:left="142" w:firstLine="42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Выпускник на базовом уровне научится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демонстрировать на примерах взаимосвязь между физикой и другими естественными науками;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т. д.) и формы научного познания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(факты, законы, теории), демонстрируя на примерах их роль и место в научном познании;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величины, и оценивать относи тельную погрешность по заданным формулам;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решать качественные задачи (в том числе и </w:t>
      </w:r>
      <w:proofErr w:type="spellStart"/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межпредметного</w:t>
      </w:r>
      <w:proofErr w:type="spellEnd"/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учитывать границы применения изученных физических моделей при решении физических и </w:t>
      </w:r>
      <w:proofErr w:type="spellStart"/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межпредметных</w:t>
      </w:r>
      <w:proofErr w:type="spellEnd"/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задач;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информацию и применять знания о принципах работы и основных характеристиках 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D5513" w:rsidRPr="001D5513" w:rsidRDefault="001D5513" w:rsidP="0009543E">
      <w:pPr>
        <w:shd w:val="clear" w:color="auto" w:fill="FFFFFF"/>
        <w:spacing w:after="0" w:line="294" w:lineRule="atLeast"/>
        <w:ind w:left="142" w:firstLine="42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Введение.</w:t>
      </w:r>
    </w:p>
    <w:p w:rsidR="001D5513" w:rsidRPr="001D5513" w:rsidRDefault="001D5513" w:rsidP="0009543E">
      <w:pPr>
        <w:shd w:val="clear" w:color="auto" w:fill="FFFFFF"/>
        <w:spacing w:after="0" w:line="294" w:lineRule="atLeast"/>
        <w:ind w:left="142" w:firstLine="425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Физика в познании вещества, поля, пространства и времени: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давать определения понятий: базовые физические величины, физический закон, научная гипотеза, модель в физике и микромире, элементарная частица, фундаментальное взаимодействие;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называть: базовые физические величины, кратные и дольные единицы, основные виды фундаментальных взаимодействий, их характеристики, радиус действия;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делать выводы о границах применимости физических теорий, их преемственности, существовании связей и зависимостей между физическими величинами;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интерпретировать физическую информацию, полученную из других источников.</w:t>
      </w:r>
    </w:p>
    <w:p w:rsidR="001D5513" w:rsidRPr="001D5513" w:rsidRDefault="001D5513" w:rsidP="0009543E">
      <w:pPr>
        <w:shd w:val="clear" w:color="auto" w:fill="FFFFFF"/>
        <w:spacing w:after="0" w:line="294" w:lineRule="atLeast"/>
        <w:ind w:left="142" w:firstLine="42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Механика.</w:t>
      </w:r>
    </w:p>
    <w:p w:rsidR="001D5513" w:rsidRDefault="001D5513" w:rsidP="0009543E">
      <w:pPr>
        <w:shd w:val="clear" w:color="auto" w:fill="FFFFFF"/>
        <w:spacing w:after="0" w:line="294" w:lineRule="atLeast"/>
        <w:ind w:left="142" w:firstLine="425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Кинематика материальной точки: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давать определения понятий: механическое движение, материальная точка, тело отсчета и система отсчета, траектория, равномерное прямолинейное движение, равноускоренное и равнозамедленное прямолинейное движения, равнопеременное движение, периодическое (вращательное и колебательное) движение, гармонические колебания;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использовать для описания механического движения кинематические величины: радиус-вектор, перемещение, путь, средняя путевая скорость, мгновенная и относительная скорость, ускорение, период и частота вращения и колебаний;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называть основные положения кинематики;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описывать демонстрационные опыты Бойля, воспроизводить опыты Галилея для изучения явления свободного падения тел, описывать эксперименты по измерению ускорения свободного падения;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делать выводы об особенностях свободного падения тел в вакууме и в воздухе;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применять полученные знания для решения задач.</w:t>
      </w:r>
    </w:p>
    <w:p w:rsidR="001D5513" w:rsidRPr="001D5513" w:rsidRDefault="0009543E" w:rsidP="0009543E">
      <w:pPr>
        <w:shd w:val="clear" w:color="auto" w:fill="FFFFFF"/>
        <w:spacing w:after="0" w:line="294" w:lineRule="atLeast"/>
        <w:ind w:left="142" w:firstLine="425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Динамика материальной точки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давать определения понятий: инерциальная система отсчета, инертность, сила тяжести, сила упругости, сила реакции опоры, сила натяжения, вес тела, сила трения покоя, сила трения скольжения, сила трения качения;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формулировать законы Ньютона, принцип суперпозиции сил, закон всемирного тяготения, закон Гука;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— описывать опыт Кавендиша по измерению гравитационной постоянной, опыт по сохранению состояния покоя (опыт, подтверждающий закон инерции); эксперимент по измерению коэффициента трения скольжения;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делать выводы о механизме возникновения силы упругости с помощью механической модели кристалла;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прогнозировать влияние невесомости на поведение космонавтов при длительных космических полетах;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применять полученные знания для решения задач.</w:t>
      </w:r>
    </w:p>
    <w:p w:rsidR="001D5513" w:rsidRPr="001D5513" w:rsidRDefault="0009543E" w:rsidP="0009543E">
      <w:pPr>
        <w:shd w:val="clear" w:color="auto" w:fill="FFFFFF"/>
        <w:spacing w:after="0" w:line="294" w:lineRule="atLeast"/>
        <w:ind w:left="142" w:firstLine="425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Законы сохранения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давать определения понятий: замкнутая система, реактивное движение; устойчивое, неустойчивое и безразличное равновесие; потенциальные силы, консервативная система, абсолютно упругий и абсолютно неупругий удар; физических величин: импульс тела, работа силы, мощность, потенциальная, кинетическая и полная механическая энергия;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формулировать законы сохранения импульса и энергии с учетом границ их применимости;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делать выводы и умозаключения о преимуществах использования энергетического подхода при решении ряда задач динамики.</w:t>
      </w:r>
    </w:p>
    <w:p w:rsidR="001D5513" w:rsidRPr="001D5513" w:rsidRDefault="001D5513" w:rsidP="0009543E">
      <w:pPr>
        <w:shd w:val="clear" w:color="auto" w:fill="FFFFFF"/>
        <w:spacing w:after="0" w:line="294" w:lineRule="atLeast"/>
        <w:ind w:left="142" w:firstLine="425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Динамика периодического движения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давать определения понятий: вынужденные, свободные (собственные) и затухающие колебания, резонанс; физических величин: первая и вторая космические скорости, амплитуда колебаний</w:t>
      </w:r>
      <w:r w:rsidR="008F2A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длина волны</w:t>
      </w: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применять приобретенные знания о явлении резонанса для решения практических задач, встречающихся в повседневной жизни;</w:t>
      </w:r>
    </w:p>
    <w:p w:rsid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делать выводы и умозаключения о деталях международных космических программ, используя знания о первой и второй космических скоростях.</w:t>
      </w:r>
    </w:p>
    <w:p w:rsidR="00CA6D21" w:rsidRDefault="00CA6D2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A6D21" w:rsidRDefault="00CA6D21" w:rsidP="00CA6D21">
      <w:pPr>
        <w:shd w:val="clear" w:color="auto" w:fill="FFFFFF"/>
        <w:spacing w:after="0" w:line="294" w:lineRule="atLeast"/>
        <w:ind w:left="142" w:firstLine="425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A6D2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Статика</w:t>
      </w:r>
    </w:p>
    <w:p w:rsidR="00CA6D21" w:rsidRDefault="00CA6D21" w:rsidP="00CA6D21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давать определения понятий: </w:t>
      </w:r>
      <w:r w:rsidRPr="00CA6D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абсолютно твердое тело, рычаг, блок</w:t>
      </w:r>
      <w:r w:rsidRPr="001D55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</w:p>
    <w:p w:rsidR="00CA6D21" w:rsidRDefault="00CA6D21" w:rsidP="00CA6D21">
      <w:pPr>
        <w:shd w:val="clear" w:color="auto" w:fill="FFFFFF"/>
        <w:spacing w:after="0" w:line="294" w:lineRule="atLeast"/>
        <w:ind w:left="142" w:firstLine="425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1D5513" w:rsidRPr="001D5513" w:rsidRDefault="001D5513" w:rsidP="00CA6D21">
      <w:pPr>
        <w:shd w:val="clear" w:color="auto" w:fill="FFFFFF"/>
        <w:spacing w:after="0" w:line="294" w:lineRule="atLeast"/>
        <w:ind w:left="142" w:firstLine="425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Релятивистская механика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давать определения понятий: радиус Шварцшильда, горизонт событий, энергия покоя тела;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формулировать постулаты специальной теории относительности и следствия из них;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описывать принципиальную схему опыта Майкельсона—</w:t>
      </w:r>
      <w:proofErr w:type="spellStart"/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Морли</w:t>
      </w:r>
      <w:proofErr w:type="spellEnd"/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делать вывод, что скорость света — максимально возможная скорость распространения любого взаимодействия;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оценивать критический радиус черной дыры, энергию покоя частиц;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объяснять условия, при которых происходит аннигиляция и рождение пары частиц.</w:t>
      </w:r>
    </w:p>
    <w:p w:rsidR="008F2A05" w:rsidRDefault="008F2A05" w:rsidP="0009543E">
      <w:pPr>
        <w:shd w:val="clear" w:color="auto" w:fill="FFFFFF"/>
        <w:spacing w:after="0" w:line="294" w:lineRule="atLeast"/>
        <w:ind w:left="142" w:firstLine="42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</w:pPr>
    </w:p>
    <w:p w:rsidR="001D5513" w:rsidRPr="001D5513" w:rsidRDefault="001D5513" w:rsidP="0009543E">
      <w:pPr>
        <w:shd w:val="clear" w:color="auto" w:fill="FFFFFF"/>
        <w:spacing w:after="0" w:line="294" w:lineRule="atLeast"/>
        <w:ind w:left="142" w:firstLine="42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Молекулярная физика.</w:t>
      </w:r>
    </w:p>
    <w:p w:rsidR="001D5513" w:rsidRPr="001D5513" w:rsidRDefault="001D5513" w:rsidP="0009543E">
      <w:pPr>
        <w:shd w:val="clear" w:color="auto" w:fill="FFFFFF"/>
        <w:spacing w:after="0" w:line="294" w:lineRule="atLeast"/>
        <w:ind w:left="142" w:firstLine="425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Молекулярная структура вещества: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давать определения понятий: молекула, атом, изотоп, относительная атомная масса, дефект массы, моль, постоянная Авогадро, ионизация, плазма;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— называть основные положения и основную физическую модель молекулярно-кинетической теории строения вещества;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классифицировать агрегатные состояния вещества;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характеризовать изменения структуры агрегатных состояний вещества при фазовых переходах.</w:t>
      </w:r>
    </w:p>
    <w:p w:rsidR="0009543E" w:rsidRDefault="0009543E" w:rsidP="0009543E">
      <w:pPr>
        <w:shd w:val="clear" w:color="auto" w:fill="FFFFFF"/>
        <w:spacing w:after="0" w:line="294" w:lineRule="atLeast"/>
        <w:ind w:left="142" w:firstLine="425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1D5513" w:rsidRPr="001D5513" w:rsidRDefault="001D5513" w:rsidP="0009543E">
      <w:pPr>
        <w:shd w:val="clear" w:color="auto" w:fill="FFFFFF"/>
        <w:spacing w:after="0" w:line="294" w:lineRule="atLeast"/>
        <w:ind w:left="142" w:firstLine="425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Молекулярно-кинетическая теория идеального газа: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давать определения понятий: микроскопические и макроскопические параметры; стационарное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равновесное состояние газа, температура идеального газа, абсолютный нуль температуры, </w:t>
      </w:r>
      <w:proofErr w:type="spellStart"/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изопроцесс</w:t>
      </w:r>
      <w:proofErr w:type="spellEnd"/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изотермический, изобарный и изохорный процессы;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— воспроизводить основное уравнение молекулярно-кинетической теории, закон Дальтона, уравнение </w:t>
      </w:r>
      <w:proofErr w:type="spellStart"/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Клапейрона</w:t>
      </w:r>
      <w:proofErr w:type="spellEnd"/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—Менделеева, закон Бойля—Мариотта, закон Гей-Люссака, закон Шарля;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формулировать условия идеальности газа, а также описывать явление ионизации;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использовать статистический подход для описания поведения совокупности большого числа частиц, включающий введение микроскопических и макроскопических параметров;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описывать демонстрационные эксперименты, позволяющие установить для газа взаимосвязь между его давлением, объемом, массой и температурой;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объяснять газовые законы на основе молекулярно-кинетической теории;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применять полученные знания для объяснения явлений, наблюдаемых в природе и в быту.</w:t>
      </w:r>
    </w:p>
    <w:p w:rsidR="0009543E" w:rsidRDefault="0009543E" w:rsidP="0009543E">
      <w:pPr>
        <w:shd w:val="clear" w:color="auto" w:fill="FFFFFF"/>
        <w:spacing w:after="0" w:line="294" w:lineRule="atLeast"/>
        <w:ind w:left="142" w:firstLine="425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1D5513" w:rsidRPr="001D5513" w:rsidRDefault="001D5513" w:rsidP="0009543E">
      <w:pPr>
        <w:shd w:val="clear" w:color="auto" w:fill="FFFFFF"/>
        <w:spacing w:after="0" w:line="294" w:lineRule="atLeast"/>
        <w:ind w:left="142" w:firstLine="425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Термодинамика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давать определения понятий: теплообмен, теплоизолированная система, тепловой двигатель, замкнутый цикл, необратимый процесс; физических величин: внутренняя энергия, количество теплоты, коэффициент полезного действия теплового двигателя;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формулировать первый и второй законы термодинамики;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объяснять особенность температуры как параметра состояния системы;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описывать опыты, иллюстрирующие изменение внутренней энергии тела при совершении работы;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делать вывод о том, что явление диффузии является необратимым процессом;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— применять приобретенные знания по теории тепловых двигателей для рационального </w:t>
      </w:r>
      <w:proofErr w:type="spellStart"/>
      <w:proofErr w:type="gramStart"/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природо</w:t>
      </w:r>
      <w:proofErr w:type="spellEnd"/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-пользования</w:t>
      </w:r>
      <w:proofErr w:type="gramEnd"/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охраны окружающей среды.</w:t>
      </w:r>
    </w:p>
    <w:p w:rsidR="0009543E" w:rsidRDefault="0009543E" w:rsidP="0009543E">
      <w:pPr>
        <w:shd w:val="clear" w:color="auto" w:fill="FFFFFF"/>
        <w:spacing w:after="0" w:line="294" w:lineRule="atLeast"/>
        <w:ind w:left="142" w:firstLine="425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8F2A05" w:rsidRDefault="008F2A05" w:rsidP="0009543E">
      <w:pPr>
        <w:shd w:val="clear" w:color="auto" w:fill="FFFFFF"/>
        <w:spacing w:after="0" w:line="294" w:lineRule="atLeast"/>
        <w:ind w:left="142" w:firstLine="425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8F2A05" w:rsidRDefault="008F2A05" w:rsidP="0009543E">
      <w:pPr>
        <w:shd w:val="clear" w:color="auto" w:fill="FFFFFF"/>
        <w:spacing w:after="0" w:line="294" w:lineRule="atLeast"/>
        <w:ind w:left="142" w:firstLine="425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1D5513" w:rsidRPr="001D5513" w:rsidRDefault="001D5513" w:rsidP="0009543E">
      <w:pPr>
        <w:shd w:val="clear" w:color="auto" w:fill="FFFFFF"/>
        <w:spacing w:after="0" w:line="294" w:lineRule="atLeast"/>
        <w:ind w:left="142" w:firstLine="425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Механические волны. Акустика: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давать определения понятий: волновой процесс, механическая волна, продольная механическая волна, поперечная механическая волна, гармоническая волна, длина волны, звуковая волна, высота звука;</w:t>
      </w:r>
    </w:p>
    <w:p w:rsid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— описывать и воспроизводить демонстрационные опыты по распространению продольных механических волн в пружине и в газе, поперечных механических волн — в пружине и шнуре; описывать эксперимент по измерению с помощью эффекта Доплера скорости движущихся объектов: машин, астрономических объектов.</w:t>
      </w:r>
    </w:p>
    <w:p w:rsidR="001D5513" w:rsidRPr="001D5513" w:rsidRDefault="001D5513" w:rsidP="0009543E">
      <w:pPr>
        <w:shd w:val="clear" w:color="auto" w:fill="FFFFFF"/>
        <w:spacing w:after="0" w:line="294" w:lineRule="atLeast"/>
        <w:ind w:left="142" w:firstLine="42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Электростатика.</w:t>
      </w:r>
    </w:p>
    <w:p w:rsidR="001D5513" w:rsidRPr="001D5513" w:rsidRDefault="001D5513" w:rsidP="0009543E">
      <w:pPr>
        <w:shd w:val="clear" w:color="auto" w:fill="FFFFFF"/>
        <w:spacing w:after="0" w:line="294" w:lineRule="atLeast"/>
        <w:ind w:left="142" w:firstLine="425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Силы электромагнитного взаимодействия неподвижных зарядов: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давать определения понятий: точечный заряд, электризация тел, электрически изолированная система тел, электрическое поле, линии напряженности электростатического поля, свободные и связанные заряды, поляризация диэлектрика; физических величин: электрический заряд, напряженность электростатического поля, относительная диэлектрическая проницаемость среды, поверхностная плотность заряда;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формулировать закон сохранения электрического заряда и закон Кулона, границы их применимости;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описывать демонстрационные эксперименты по электризации тел и объяснять их результаты; описывать эксперимент по измерению электроемкости конденсатора;</w:t>
      </w:r>
    </w:p>
    <w:p w:rsid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применять полученные знания для безопасного использования бытовых приборов и технических устройств — светокопировальной машины.</w:t>
      </w:r>
    </w:p>
    <w:p w:rsidR="0009543E" w:rsidRPr="001D5513" w:rsidRDefault="0009543E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D5513" w:rsidRPr="001D5513" w:rsidRDefault="001D5513" w:rsidP="0009543E">
      <w:pPr>
        <w:shd w:val="clear" w:color="auto" w:fill="FFFFFF"/>
        <w:spacing w:after="0" w:line="294" w:lineRule="atLeast"/>
        <w:ind w:left="142" w:firstLine="425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Энергия электромагнитного взаимодействия неподвижных зарядов: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давать определения понятий: эквипотенциальная поверхность, конденсатор, проводники, диэлектрики, полупроводники; физических величин: потенциал электростатического поля, разность потенциалов, относительная диэлектрическая проницаемость среды, электроемкость уединенного проводника, электроемкость конденсатора;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описывать явление электростатической индукции;</w:t>
      </w:r>
    </w:p>
    <w:p w:rsid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объяснять зависимость электроемкости плоского конденсатора от площади пластин и расстояния между ними.</w:t>
      </w:r>
    </w:p>
    <w:p w:rsidR="0009543E" w:rsidRDefault="0009543E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543E" w:rsidRDefault="0009543E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543E" w:rsidRPr="0009543E" w:rsidRDefault="0009543E" w:rsidP="0009543E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09543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Выпускник получит возможность научиться:</w:t>
      </w:r>
    </w:p>
    <w:p w:rsidR="0009543E" w:rsidRPr="0009543E" w:rsidRDefault="0009543E" w:rsidP="0009543E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09543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–</w:t>
      </w:r>
      <w:r w:rsidRPr="0009543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ab/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09543E" w:rsidRPr="0009543E" w:rsidRDefault="0009543E" w:rsidP="0009543E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09543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–</w:t>
      </w:r>
      <w:r w:rsidRPr="0009543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ab/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09543E" w:rsidRPr="0009543E" w:rsidRDefault="0009543E" w:rsidP="0009543E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09543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–</w:t>
      </w:r>
      <w:r w:rsidRPr="0009543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ab/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09543E" w:rsidRPr="0009543E" w:rsidRDefault="0009543E" w:rsidP="0009543E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09543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–</w:t>
      </w:r>
      <w:r w:rsidRPr="0009543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ab/>
        <w:t>выдвигать гипотезы на основе знания основополагающих физических закономерностей и законов;</w:t>
      </w:r>
    </w:p>
    <w:p w:rsidR="0009543E" w:rsidRPr="0009543E" w:rsidRDefault="0009543E" w:rsidP="0009543E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09543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–</w:t>
      </w:r>
      <w:r w:rsidRPr="0009543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ab/>
        <w:t>самостоятельно планировать и проводить физические эксперименты;</w:t>
      </w:r>
    </w:p>
    <w:p w:rsidR="0009543E" w:rsidRPr="0009543E" w:rsidRDefault="0009543E" w:rsidP="0009543E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09543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lastRenderedPageBreak/>
        <w:t>–</w:t>
      </w:r>
      <w:r w:rsidRPr="0009543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ab/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09543E" w:rsidRPr="0009543E" w:rsidRDefault="0009543E" w:rsidP="0009543E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09543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–</w:t>
      </w:r>
      <w:r w:rsidRPr="0009543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ab/>
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09543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межпредметных</w:t>
      </w:r>
      <w:proofErr w:type="spellEnd"/>
      <w:r w:rsidRPr="0009543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связей;</w:t>
      </w:r>
    </w:p>
    <w:p w:rsidR="0009543E" w:rsidRPr="0009543E" w:rsidRDefault="0009543E" w:rsidP="0009543E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09543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–</w:t>
      </w:r>
      <w:r w:rsidRPr="0009543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ab/>
        <w:t>объяснять принципы работы и характеристики изученных машин, приборов и технических устройств;</w:t>
      </w:r>
    </w:p>
    <w:p w:rsidR="0009543E" w:rsidRPr="0009543E" w:rsidRDefault="0009543E" w:rsidP="0009543E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09543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–</w:t>
      </w:r>
      <w:r w:rsidRPr="0009543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ab/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1D5513" w:rsidRPr="001A1DE1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A1DE1" w:rsidRDefault="001A1DE1" w:rsidP="001D5513">
      <w:pPr>
        <w:shd w:val="clear" w:color="auto" w:fill="FFFFFF"/>
        <w:spacing w:after="0" w:line="101" w:lineRule="atLeast"/>
        <w:ind w:left="142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D55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11 класс</w:t>
      </w:r>
    </w:p>
    <w:p w:rsidR="0009543E" w:rsidRPr="001D5513" w:rsidRDefault="0009543E" w:rsidP="001D5513">
      <w:pPr>
        <w:shd w:val="clear" w:color="auto" w:fill="FFFFFF"/>
        <w:spacing w:after="0" w:line="101" w:lineRule="atLeast"/>
        <w:ind w:left="142" w:firstLine="425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954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Личностными</w:t>
      </w:r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результатами обучения являются: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 в сфере </w:t>
      </w:r>
      <w:proofErr w:type="gramStart"/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отношений</w:t>
      </w:r>
      <w:proofErr w:type="gramEnd"/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обучающихся к себе, к своему здоровью, к познанию себя 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— готовность и способность к отстаиванию собственного мнения, к саморазвитию и самовоспитанию в соответствии с общечеловеческими ценностями и идеалами гражданского общества;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 в сфере </w:t>
      </w:r>
      <w:proofErr w:type="gramStart"/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отношений</w:t>
      </w:r>
      <w:proofErr w:type="gramEnd"/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обучающихся к закону, государству и к гражданскому обществу — мировоззрение, соответствующее современному уровню развития науки и общественной практики;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 в сфере </w:t>
      </w:r>
      <w:proofErr w:type="gramStart"/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отношений</w:t>
      </w:r>
      <w:proofErr w:type="gramEnd"/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обучающихся к окружающему миру, к живой природе, художественной культуре — мировоззрение, соответствующее современному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готовность и способность к образованию, в том числе самообразованию;</w:t>
      </w:r>
    </w:p>
    <w:p w:rsidR="001D5513" w:rsidRP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D5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 в сфере отношений обучающихся к труду, в сфере социально-экономических отношений — 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1A1DE1" w:rsidRPr="001A1DE1" w:rsidRDefault="001A1DE1" w:rsidP="00384153">
      <w:pPr>
        <w:shd w:val="clear" w:color="auto" w:fill="FFFFFF"/>
        <w:spacing w:after="0" w:line="294" w:lineRule="atLeast"/>
        <w:ind w:left="142" w:firstLine="42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A1DE1" w:rsidRPr="001A1DE1" w:rsidRDefault="001A1DE1" w:rsidP="00384153">
      <w:pPr>
        <w:shd w:val="clear" w:color="auto" w:fill="FFFFFF"/>
        <w:spacing w:after="0" w:line="294" w:lineRule="atLeast"/>
        <w:ind w:left="142" w:firstLine="42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1A1D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Метапредметные</w:t>
      </w:r>
      <w:proofErr w:type="spellEnd"/>
      <w:r w:rsidRPr="001A1D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результаты:</w:t>
      </w:r>
    </w:p>
    <w:p w:rsidR="001A1DE1" w:rsidRPr="001A1DE1" w:rsidRDefault="001A1DE1" w:rsidP="00384153">
      <w:pPr>
        <w:shd w:val="clear" w:color="auto" w:fill="FFFFFF"/>
        <w:spacing w:after="0" w:line="294" w:lineRule="atLeast"/>
        <w:ind w:left="142" w:firstLine="42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Регулятивные универсальные учебные действия</w:t>
      </w:r>
    </w:p>
    <w:p w:rsidR="001A1DE1" w:rsidRPr="001A1DE1" w:rsidRDefault="001A1DE1" w:rsidP="00384153">
      <w:pPr>
        <w:shd w:val="clear" w:color="auto" w:fill="FFFFFF"/>
        <w:spacing w:after="0" w:line="294" w:lineRule="atLeast"/>
        <w:ind w:left="142" w:firstLine="42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Выпускник научится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оценивать ресурсы, в том числе время и другие нематериальные ресурсы, необходимые для достижения поставленной ранее цели;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сопоставлять имеющиеся возможности и необходимые для достижения цели ресурсы;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определять несколько путей достижения поставленной цели;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выбирать оптимальный путь достижения цели с учетом эффективности расходования ресурсов и основываясь на соображениях этики и морали;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задавать параметры и критерии, по которым можно определить, что цель достигнута;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сопоставлять полученный результат деятельности с поставленной заранее целью;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оценивать последствия достижения поставленной цели в учебной деятельности, собственной жизни и жизни окружающих людей.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Познавательные универсальные учебные действия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Выпускник научится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критически оценивать и интерпретировать информацию с разных позиций;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распознавать и фиксировать противоречия в информационных источниках;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развернутый информационный поиск и ставить на его основе новые (учебные и познавательные) задачи;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искать и находить обобщенные способы решения задач;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приводить критические аргументы как в отношении собственного суждения, так и в отношении действий и суждений другого;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анализировать и преобразовывать проблемно-противоречивые ситуации;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решением; управлять совместной познавательной деятельностью и подчиняться).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Коммуникативные универсальные учебные действия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Выпускник научится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распознавать </w:t>
      </w:r>
      <w:proofErr w:type="spellStart"/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конфликтогенные</w:t>
      </w:r>
      <w:proofErr w:type="spellEnd"/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ситуации и предотвращать конфликты до их активной фазы;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координировать и выполнять работу в условиях виртуального взаимодействия (или сочетания реального и виртуального);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согласовывать позиции членов команды в процессе работы над общим продуктом/решением;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представлять публично результаты индивидуальной и групповой деятельности, как перед знакомой, так и перед незнакомой аудиторией;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подбирать партнеров для деловой коммуникации, исходя из соображений результативности взаимодействия, а не личных симпатий;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воспринимать критические замечания как ресурс собственного развития;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1A1DE1" w:rsidRPr="001A1DE1" w:rsidRDefault="001A1DE1" w:rsidP="00384153">
      <w:pPr>
        <w:shd w:val="clear" w:color="auto" w:fill="FFFFFF"/>
        <w:spacing w:after="0" w:line="294" w:lineRule="atLeast"/>
        <w:ind w:left="142" w:firstLine="42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B2F29" w:rsidRDefault="004B2F29" w:rsidP="00384153">
      <w:pPr>
        <w:shd w:val="clear" w:color="auto" w:fill="FFFFFF"/>
        <w:spacing w:after="0" w:line="294" w:lineRule="atLeast"/>
        <w:ind w:left="142" w:firstLine="42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A1DE1" w:rsidRDefault="001A1DE1" w:rsidP="00384153">
      <w:pPr>
        <w:shd w:val="clear" w:color="auto" w:fill="FFFFFF"/>
        <w:spacing w:after="0" w:line="294" w:lineRule="atLeast"/>
        <w:ind w:left="142" w:firstLine="42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Предметные результаты:</w:t>
      </w:r>
    </w:p>
    <w:p w:rsidR="004B2F29" w:rsidRDefault="004B2F29" w:rsidP="00384153">
      <w:pPr>
        <w:shd w:val="clear" w:color="auto" w:fill="FFFFFF"/>
        <w:spacing w:after="0" w:line="294" w:lineRule="atLeast"/>
        <w:ind w:left="142" w:firstLine="42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B2F29" w:rsidRPr="001A1DE1" w:rsidRDefault="004B2F29" w:rsidP="00384153">
      <w:pPr>
        <w:shd w:val="clear" w:color="auto" w:fill="FFFFFF"/>
        <w:spacing w:after="0" w:line="294" w:lineRule="atLeast"/>
        <w:ind w:left="142" w:firstLine="42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Выпускник научится: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демонстрировать на примерах взаимосвязь между физикой и другими естественными науками;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т. д.) и формы научного познания</w:t>
      </w:r>
      <w:r w:rsidR="001D55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(факты, законы, теории), демонстрируя на примерах их роль и место в научном познании;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величины, и оценивать относи тельную погрешность по заданным формулам;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решать качественные задачи (в том числе и </w:t>
      </w:r>
      <w:proofErr w:type="spellStart"/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межпредметного</w:t>
      </w:r>
      <w:proofErr w:type="spellEnd"/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учитывать границы применения изученных физических моделей при решении физических и </w:t>
      </w:r>
      <w:proofErr w:type="spellStart"/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межпредметных</w:t>
      </w:r>
      <w:proofErr w:type="spellEnd"/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задач;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информацию и применять знания о принципах работы и основных характеристиках 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1A1DE1" w:rsidRPr="001A1DE1" w:rsidRDefault="001A1DE1" w:rsidP="00384153">
      <w:pPr>
        <w:shd w:val="clear" w:color="auto" w:fill="FFFFFF"/>
        <w:spacing w:after="0" w:line="294" w:lineRule="atLeast"/>
        <w:ind w:left="142" w:firstLine="42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A1DE1" w:rsidRPr="0009543E" w:rsidRDefault="001A1DE1" w:rsidP="00384153">
      <w:pPr>
        <w:shd w:val="clear" w:color="auto" w:fill="FFFFFF"/>
        <w:spacing w:after="0" w:line="294" w:lineRule="atLeast"/>
        <w:ind w:left="142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09543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Электродинамика</w:t>
      </w:r>
    </w:p>
    <w:p w:rsidR="001D5513" w:rsidRPr="001A1DE1" w:rsidRDefault="001D5513" w:rsidP="00384153">
      <w:pPr>
        <w:shd w:val="clear" w:color="auto" w:fill="FFFFFF"/>
        <w:spacing w:after="0" w:line="294" w:lineRule="atLeast"/>
        <w:ind w:left="142" w:firstLine="425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A1DE1" w:rsidRPr="001A1DE1" w:rsidRDefault="001A1DE1" w:rsidP="004B2F29">
      <w:pPr>
        <w:shd w:val="clear" w:color="auto" w:fill="FFFFFF"/>
        <w:spacing w:after="0" w:line="294" w:lineRule="atLeast"/>
        <w:ind w:left="142" w:firstLine="425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Постоянный электрический ток: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давать определения понятий: электрический ток, постоянный электрический ток, источник тока, сторонние силы, сверхпроводимость, дырка, последовательное и параллельное соединение проводников; физических величин: сила тока, ЭДС, сопротивление проводника, мощность электрического тока;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объяснять условия существования электрического тока;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описывать демонстрационный опыт на последовательное и параллельное соединение проводников, тепловое действие электрического тока, передачу мощности от источника к потребителю; самостоятельно проведенный эксперимент по измерению силы тока и напряжения с помощью амперметра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вольтметра;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законы Ома для однородного проводника и замкнутой цепи, закон Джоуля—Ленца для расчета электрических цепей.</w:t>
      </w:r>
    </w:p>
    <w:p w:rsidR="008F2A05" w:rsidRDefault="008F2A05" w:rsidP="004B2F29">
      <w:pPr>
        <w:shd w:val="clear" w:color="auto" w:fill="FFFFFF"/>
        <w:spacing w:after="0" w:line="294" w:lineRule="atLeast"/>
        <w:ind w:left="142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F2A05" w:rsidRDefault="008F2A05" w:rsidP="004B2F29">
      <w:pPr>
        <w:shd w:val="clear" w:color="auto" w:fill="FFFFFF"/>
        <w:spacing w:after="0" w:line="294" w:lineRule="atLeast"/>
        <w:ind w:left="142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A1DE1" w:rsidRPr="001A1DE1" w:rsidRDefault="001A1DE1" w:rsidP="004B2F29">
      <w:pPr>
        <w:shd w:val="clear" w:color="auto" w:fill="FFFFFF"/>
        <w:spacing w:after="0" w:line="294" w:lineRule="atLeast"/>
        <w:ind w:left="142" w:firstLine="425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Магнитное поле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давать определения понятий: магнитное взаимодействие, линии магнитной индукции, однородное магнитное поле, собственная индукция; физических величин: вектор магнитной индукции, вращающий момент, магнитный поток, сила Ампера, сила Лоренца, индуктивность контура;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формулировать правило буравчика, принцип суперпозиции магнитных полей, правило левой руки, закон Ампера;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описывать фундаментальные физические опыты Эрстеда и Ампера;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изучать движение заряженных частиц в магнитном поле.</w:t>
      </w:r>
    </w:p>
    <w:p w:rsidR="00F11BF1" w:rsidRDefault="00F11BF1" w:rsidP="004B2F29">
      <w:pPr>
        <w:shd w:val="clear" w:color="auto" w:fill="FFFFFF"/>
        <w:spacing w:after="0" w:line="294" w:lineRule="atLeast"/>
        <w:ind w:left="142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11BF1" w:rsidRDefault="00F11BF1" w:rsidP="004B2F29">
      <w:pPr>
        <w:shd w:val="clear" w:color="auto" w:fill="FFFFFF"/>
        <w:spacing w:after="0" w:line="294" w:lineRule="atLeast"/>
        <w:ind w:left="142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A1DE1" w:rsidRPr="001A1DE1" w:rsidRDefault="001A1DE1" w:rsidP="004B2F29">
      <w:pPr>
        <w:shd w:val="clear" w:color="auto" w:fill="FFFFFF"/>
        <w:spacing w:after="0" w:line="294" w:lineRule="atLeast"/>
        <w:ind w:left="142" w:firstLine="425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Электромагнетизм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давать определения понятий: электромагнитная индукция, индукционный ток, самоиндукция, токи замыкания и размыкания, трансформатор; физической величины: коэффициент трансформации;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формулировать закон Фарадея (электромагнитной индукции), правило Ленца;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описывать демонстрационные опыты Фарадея с катушками и постоянным магнитом, явление электромагнитной индукции;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приводить примеры использования явления электромагнитной индукции в современной технике: детекторе металла в аэропорту, в поезде на магнитной подушке, бытовых СВЧ-печах, записи и воспроизведении информации, а также в генераторах переменного тока.</w:t>
      </w:r>
    </w:p>
    <w:p w:rsidR="001D5513" w:rsidRDefault="001D5513" w:rsidP="00384153">
      <w:pPr>
        <w:shd w:val="clear" w:color="auto" w:fill="FFFFFF"/>
        <w:spacing w:after="0" w:line="294" w:lineRule="atLeast"/>
        <w:ind w:left="142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A1DE1" w:rsidRPr="0009543E" w:rsidRDefault="001A1DE1" w:rsidP="00384153">
      <w:pPr>
        <w:shd w:val="clear" w:color="auto" w:fill="FFFFFF"/>
        <w:spacing w:after="0" w:line="294" w:lineRule="atLeast"/>
        <w:ind w:left="142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09543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Электромагнитное излучение</w:t>
      </w:r>
    </w:p>
    <w:p w:rsidR="001D5513" w:rsidRPr="001A1DE1" w:rsidRDefault="001D5513" w:rsidP="00384153">
      <w:pPr>
        <w:shd w:val="clear" w:color="auto" w:fill="FFFFFF"/>
        <w:spacing w:after="0" w:line="294" w:lineRule="atLeast"/>
        <w:ind w:left="142" w:firstLine="425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Излучение и прием электромагнит</w:t>
      </w:r>
      <w:r w:rsidR="000954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ных волн радио- и СВЧ-диапазона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давать определения понятий: электромагнитная волна, бегущая гармоническая электромагнитная волна, </w:t>
      </w:r>
      <w:proofErr w:type="spellStart"/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плоскополяризованная</w:t>
      </w:r>
      <w:proofErr w:type="spellEnd"/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(или линейно поляризованная) электромагнитная волна, плоскость поляризации электромагнитной волны, фронт волны, луч, радиосвязь, модуляция и демодуляция сигнала; физических величин: длина волны, поток энергии и плотность потока энергии электромагнитной волны, интенсивность электромагнитной волны;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объяснять зависимость интенсивности электромагнитной волны от расстояния до источника излучения и его частоты;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описывать механизм давления электромагнитной волны;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классифицировать диапазоны частот спектра электромагнитных волн.</w:t>
      </w:r>
    </w:p>
    <w:p w:rsidR="0009543E" w:rsidRDefault="0009543E" w:rsidP="0009543E">
      <w:pPr>
        <w:shd w:val="clear" w:color="auto" w:fill="FFFFFF"/>
        <w:spacing w:after="0" w:line="294" w:lineRule="atLeast"/>
        <w:ind w:left="142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A1DE1" w:rsidRPr="001A1DE1" w:rsidRDefault="0009543E" w:rsidP="0009543E">
      <w:pPr>
        <w:shd w:val="clear" w:color="auto" w:fill="FFFFFF"/>
        <w:spacing w:after="0" w:line="294" w:lineRule="atLeast"/>
        <w:ind w:left="142" w:firstLine="425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Волновые свойства света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давать определения понятий: вторичные электромагнитные волны, монохроматическая волна, когерентные волны и источники, время и длина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когерентности, просветление оптики;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формулировать принцип Гюйгенса, закон отражения волн, закон преломления;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объяснять качественно явления отражения и преломления световых волн, явление полного внутреннего отражения;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описывать демонстрационные эксперименты по наблюдению явлений дисперсии, интерференции и дифракции света;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делать выводы о расположении дифракционных минимумов на экране за освещенной щелью.</w:t>
      </w:r>
    </w:p>
    <w:p w:rsidR="0009543E" w:rsidRDefault="0009543E" w:rsidP="0009543E">
      <w:pPr>
        <w:shd w:val="clear" w:color="auto" w:fill="FFFFFF"/>
        <w:spacing w:after="0" w:line="294" w:lineRule="atLeast"/>
        <w:ind w:left="142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A1DE1" w:rsidRPr="001A1DE1" w:rsidRDefault="001A1DE1" w:rsidP="0009543E">
      <w:pPr>
        <w:shd w:val="clear" w:color="auto" w:fill="FFFFFF"/>
        <w:spacing w:after="0" w:line="294" w:lineRule="atLeast"/>
        <w:ind w:left="142" w:firstLine="425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Квантовая теория электромагнитного излучения</w:t>
      </w:r>
      <w:r w:rsidR="004B2F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1A1D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вещества: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давать определения понятий: фотоэффект, работа выхода, фотоэлектроны, фототок, корпускулярно-волновой дуализм, энергетический уровень,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энергия ионизации, линейчатый спектр, спонтанное и индуцированное излучение, лазер, инверсная населенность энергетических уровней, метастабильное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состояние;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называть основные положения волновой теории света, квантовой гипотезы Планка;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формулировать законы фотоэффекта, постулаты Бора;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оценивать длину волны де Бройля, соответствующую движению электрона, кинетическую энергию электрона при фотоэффекте, длину волны света,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испускаемого атомом водорода;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описывать принципиальную схему опыта Резерфорда, предложившего планетарную модель атома;</w:t>
      </w:r>
    </w:p>
    <w:p w:rsidR="001A1DE1" w:rsidRPr="001A1DE1" w:rsidRDefault="001A1DE1" w:rsidP="00384153">
      <w:pPr>
        <w:shd w:val="clear" w:color="auto" w:fill="FFFFFF"/>
        <w:spacing w:after="0" w:line="294" w:lineRule="atLeast"/>
        <w:ind w:left="142" w:firstLine="42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сравнивать излучение лазера с излучением других источников света.</w:t>
      </w:r>
    </w:p>
    <w:p w:rsidR="001D5513" w:rsidRDefault="001D5513" w:rsidP="00384153">
      <w:pPr>
        <w:shd w:val="clear" w:color="auto" w:fill="FFFFFF"/>
        <w:spacing w:after="0" w:line="294" w:lineRule="atLeast"/>
        <w:ind w:left="142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9543E" w:rsidRDefault="0009543E" w:rsidP="00384153">
      <w:pPr>
        <w:shd w:val="clear" w:color="auto" w:fill="FFFFFF"/>
        <w:spacing w:after="0" w:line="294" w:lineRule="atLeast"/>
        <w:ind w:left="142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1A1DE1" w:rsidRPr="0009543E" w:rsidRDefault="001A1DE1" w:rsidP="00384153">
      <w:pPr>
        <w:shd w:val="clear" w:color="auto" w:fill="FFFFFF"/>
        <w:spacing w:after="0" w:line="294" w:lineRule="atLeast"/>
        <w:ind w:left="142" w:firstLine="425"/>
        <w:jc w:val="center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09543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Физика высоких энергий</w:t>
      </w:r>
    </w:p>
    <w:p w:rsidR="001A1DE1" w:rsidRPr="001A1DE1" w:rsidRDefault="0009543E" w:rsidP="0009543E">
      <w:pPr>
        <w:shd w:val="clear" w:color="auto" w:fill="FFFFFF"/>
        <w:spacing w:after="0" w:line="294" w:lineRule="atLeast"/>
        <w:ind w:left="142" w:firstLine="425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Физика атомного ядра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давать определения понятий: протонно-нейтронная модель ядра, изотопы, радиоактивность, альфа-распад, бета-распад, гамма-излучение, искусственная радиоактивность, термоядерный синтез; физических величин: удельная энергия связи, период полураспада, активность радиоактивного вещества, энергетический выход ядерной реакции, коэффициент размножения нейтронов, критическая масса, доза поглощенного излучения;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объяснять способы обеспечения безопасности ядерных реакторов и АЭС;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прогнозировать контролируемый естественный радиационный фон, а также рациональное природопользование при внедрении УТС.</w:t>
      </w:r>
    </w:p>
    <w:p w:rsidR="0009543E" w:rsidRDefault="0009543E" w:rsidP="0009543E">
      <w:pPr>
        <w:shd w:val="clear" w:color="auto" w:fill="FFFFFF"/>
        <w:spacing w:after="0" w:line="294" w:lineRule="atLeast"/>
        <w:ind w:left="142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A1DE1" w:rsidRPr="001A1DE1" w:rsidRDefault="001A1DE1" w:rsidP="0009543E">
      <w:pPr>
        <w:shd w:val="clear" w:color="auto" w:fill="FFFFFF"/>
        <w:spacing w:after="0" w:line="294" w:lineRule="atLeast"/>
        <w:ind w:left="142" w:firstLine="425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Элементарные частицы: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давать определения понятий: элементарные частицы, фундаментальные частицы, античастица, аннигиляция, переносчик взаимодействия, барионный заряд;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классифицировать элементарные частицы;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формулировать закон сохранения барионного заряда.</w:t>
      </w:r>
    </w:p>
    <w:p w:rsidR="001D5513" w:rsidRDefault="001D5513" w:rsidP="001D5513">
      <w:pPr>
        <w:shd w:val="clear" w:color="auto" w:fill="FFFFFF"/>
        <w:spacing w:after="0" w:line="294" w:lineRule="atLeast"/>
        <w:ind w:left="142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Элементы астрофизики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Эволюция Вселенной: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давать определения понятий: астрономические структуры, планетная система, звезда, звездное скопление, галактики, скопление и сверхскопление галактик, Вселенная, белый карлик, нейтронная звезда, черная дыра;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классифицировать основные периоды эволюции Вселенной;</w:t>
      </w:r>
    </w:p>
    <w:p w:rsidR="001A1DE1" w:rsidRP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объяснять процесс эволюции звезд, образования и эволюции Солнечной системы;</w:t>
      </w:r>
    </w:p>
    <w:p w:rsidR="001A1DE1" w:rsidRDefault="001A1DE1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DE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помощью модели Фридмана представлять возможные сценарии эволюции Вселенной в будущем.</w:t>
      </w:r>
    </w:p>
    <w:p w:rsidR="004B2F29" w:rsidRDefault="004B2F29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11BF1" w:rsidRDefault="00F11BF1" w:rsidP="004B2F29">
      <w:pPr>
        <w:pStyle w:val="1"/>
        <w:jc w:val="both"/>
        <w:rPr>
          <w:sz w:val="27"/>
          <w:szCs w:val="27"/>
        </w:rPr>
      </w:pPr>
    </w:p>
    <w:p w:rsidR="00F11BF1" w:rsidRDefault="00F11BF1" w:rsidP="004B2F29">
      <w:pPr>
        <w:pStyle w:val="1"/>
        <w:jc w:val="both"/>
        <w:rPr>
          <w:sz w:val="27"/>
          <w:szCs w:val="27"/>
        </w:rPr>
      </w:pPr>
    </w:p>
    <w:p w:rsidR="004B2F29" w:rsidRPr="0009543E" w:rsidRDefault="004B2F29" w:rsidP="004B2F29">
      <w:pPr>
        <w:pStyle w:val="1"/>
        <w:jc w:val="both"/>
        <w:rPr>
          <w:sz w:val="27"/>
          <w:szCs w:val="27"/>
        </w:rPr>
      </w:pPr>
      <w:r w:rsidRPr="0009543E">
        <w:rPr>
          <w:sz w:val="27"/>
          <w:szCs w:val="27"/>
        </w:rPr>
        <w:lastRenderedPageBreak/>
        <w:t>Выпускник получит возможность научиться:</w:t>
      </w:r>
    </w:p>
    <w:p w:rsidR="004B2F29" w:rsidRPr="0009543E" w:rsidRDefault="004B2F29" w:rsidP="0009543E">
      <w:pPr>
        <w:pStyle w:val="a4"/>
        <w:widowControl w:val="0"/>
        <w:numPr>
          <w:ilvl w:val="0"/>
          <w:numId w:val="4"/>
        </w:numPr>
        <w:tabs>
          <w:tab w:val="left" w:pos="1350"/>
        </w:tabs>
        <w:autoSpaceDE w:val="0"/>
        <w:autoSpaceDN w:val="0"/>
        <w:spacing w:after="0" w:line="240" w:lineRule="auto"/>
        <w:ind w:left="142" w:right="-1" w:firstLine="783"/>
        <w:contextualSpacing w:val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9543E">
        <w:rPr>
          <w:rFonts w:ascii="Times New Roman" w:hAnsi="Times New Roman" w:cs="Times New Roman"/>
          <w:i/>
          <w:sz w:val="27"/>
          <w:szCs w:val="27"/>
        </w:rPr>
        <w:t>понимать и объяснять целостность физической теории, различать границы ее применимости и место в ряду других физических</w:t>
      </w:r>
      <w:r w:rsidRPr="0009543E">
        <w:rPr>
          <w:rFonts w:ascii="Times New Roman" w:hAnsi="Times New Roman" w:cs="Times New Roman"/>
          <w:i/>
          <w:spacing w:val="-5"/>
          <w:sz w:val="27"/>
          <w:szCs w:val="27"/>
        </w:rPr>
        <w:t xml:space="preserve"> </w:t>
      </w:r>
      <w:r w:rsidRPr="0009543E">
        <w:rPr>
          <w:rFonts w:ascii="Times New Roman" w:hAnsi="Times New Roman" w:cs="Times New Roman"/>
          <w:i/>
          <w:sz w:val="27"/>
          <w:szCs w:val="27"/>
        </w:rPr>
        <w:t>теорий;</w:t>
      </w:r>
    </w:p>
    <w:p w:rsidR="004B2F29" w:rsidRPr="0009543E" w:rsidRDefault="004B2F29" w:rsidP="0009543E">
      <w:pPr>
        <w:pStyle w:val="a4"/>
        <w:widowControl w:val="0"/>
        <w:numPr>
          <w:ilvl w:val="0"/>
          <w:numId w:val="4"/>
        </w:numPr>
        <w:tabs>
          <w:tab w:val="left" w:pos="1350"/>
        </w:tabs>
        <w:autoSpaceDE w:val="0"/>
        <w:autoSpaceDN w:val="0"/>
        <w:spacing w:after="0" w:line="240" w:lineRule="auto"/>
        <w:ind w:left="142" w:right="-1" w:firstLine="783"/>
        <w:contextualSpacing w:val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9543E">
        <w:rPr>
          <w:rFonts w:ascii="Times New Roman" w:hAnsi="Times New Roman" w:cs="Times New Roman"/>
          <w:i/>
          <w:sz w:val="27"/>
          <w:szCs w:val="27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</w:t>
      </w:r>
      <w:r w:rsidRPr="0009543E">
        <w:rPr>
          <w:rFonts w:ascii="Times New Roman" w:hAnsi="Times New Roman" w:cs="Times New Roman"/>
          <w:i/>
          <w:spacing w:val="-2"/>
          <w:sz w:val="27"/>
          <w:szCs w:val="27"/>
        </w:rPr>
        <w:t xml:space="preserve"> </w:t>
      </w:r>
      <w:r w:rsidRPr="0009543E">
        <w:rPr>
          <w:rFonts w:ascii="Times New Roman" w:hAnsi="Times New Roman" w:cs="Times New Roman"/>
          <w:i/>
          <w:sz w:val="27"/>
          <w:szCs w:val="27"/>
        </w:rPr>
        <w:t>доказательств;</w:t>
      </w:r>
    </w:p>
    <w:p w:rsidR="004B2F29" w:rsidRPr="0009543E" w:rsidRDefault="004B2F29" w:rsidP="0009543E">
      <w:pPr>
        <w:pStyle w:val="a4"/>
        <w:widowControl w:val="0"/>
        <w:numPr>
          <w:ilvl w:val="0"/>
          <w:numId w:val="4"/>
        </w:numPr>
        <w:tabs>
          <w:tab w:val="left" w:pos="1350"/>
        </w:tabs>
        <w:autoSpaceDE w:val="0"/>
        <w:autoSpaceDN w:val="0"/>
        <w:spacing w:after="0" w:line="240" w:lineRule="auto"/>
        <w:ind w:left="142" w:right="-1" w:firstLine="783"/>
        <w:contextualSpacing w:val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9543E">
        <w:rPr>
          <w:rFonts w:ascii="Times New Roman" w:hAnsi="Times New Roman" w:cs="Times New Roman"/>
          <w:i/>
          <w:sz w:val="27"/>
          <w:szCs w:val="27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</w:t>
      </w:r>
      <w:r w:rsidRPr="0009543E">
        <w:rPr>
          <w:rFonts w:ascii="Times New Roman" w:hAnsi="Times New Roman" w:cs="Times New Roman"/>
          <w:i/>
          <w:spacing w:val="-14"/>
          <w:sz w:val="27"/>
          <w:szCs w:val="27"/>
        </w:rPr>
        <w:t xml:space="preserve"> </w:t>
      </w:r>
      <w:r w:rsidRPr="0009543E">
        <w:rPr>
          <w:rFonts w:ascii="Times New Roman" w:hAnsi="Times New Roman" w:cs="Times New Roman"/>
          <w:i/>
          <w:sz w:val="27"/>
          <w:szCs w:val="27"/>
        </w:rPr>
        <w:t>энергия;</w:t>
      </w:r>
    </w:p>
    <w:p w:rsidR="004B2F29" w:rsidRPr="0009543E" w:rsidRDefault="004B2F29" w:rsidP="0009543E">
      <w:pPr>
        <w:pStyle w:val="a4"/>
        <w:widowControl w:val="0"/>
        <w:numPr>
          <w:ilvl w:val="0"/>
          <w:numId w:val="4"/>
        </w:numPr>
        <w:tabs>
          <w:tab w:val="left" w:pos="1350"/>
        </w:tabs>
        <w:autoSpaceDE w:val="0"/>
        <w:autoSpaceDN w:val="0"/>
        <w:spacing w:after="0" w:line="240" w:lineRule="auto"/>
        <w:ind w:left="142" w:right="-1" w:firstLine="783"/>
        <w:contextualSpacing w:val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9543E">
        <w:rPr>
          <w:rFonts w:ascii="Times New Roman" w:hAnsi="Times New Roman" w:cs="Times New Roman"/>
          <w:i/>
          <w:sz w:val="27"/>
          <w:szCs w:val="27"/>
        </w:rPr>
        <w:t>выдвигать гипотезы на основе знания основополагающих физических закономерностей и</w:t>
      </w:r>
      <w:r w:rsidRPr="0009543E">
        <w:rPr>
          <w:rFonts w:ascii="Times New Roman" w:hAnsi="Times New Roman" w:cs="Times New Roman"/>
          <w:i/>
          <w:spacing w:val="-1"/>
          <w:sz w:val="27"/>
          <w:szCs w:val="27"/>
        </w:rPr>
        <w:t xml:space="preserve"> </w:t>
      </w:r>
      <w:r w:rsidRPr="0009543E">
        <w:rPr>
          <w:rFonts w:ascii="Times New Roman" w:hAnsi="Times New Roman" w:cs="Times New Roman"/>
          <w:i/>
          <w:sz w:val="27"/>
          <w:szCs w:val="27"/>
        </w:rPr>
        <w:t>законов;</w:t>
      </w:r>
    </w:p>
    <w:p w:rsidR="004B2F29" w:rsidRPr="0009543E" w:rsidRDefault="004B2F29" w:rsidP="0009543E">
      <w:pPr>
        <w:pStyle w:val="a4"/>
        <w:widowControl w:val="0"/>
        <w:numPr>
          <w:ilvl w:val="0"/>
          <w:numId w:val="4"/>
        </w:numPr>
        <w:tabs>
          <w:tab w:val="left" w:pos="1350"/>
        </w:tabs>
        <w:autoSpaceDE w:val="0"/>
        <w:autoSpaceDN w:val="0"/>
        <w:spacing w:after="0" w:line="240" w:lineRule="auto"/>
        <w:ind w:left="142" w:right="-1" w:firstLine="783"/>
        <w:contextualSpacing w:val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9543E">
        <w:rPr>
          <w:rFonts w:ascii="Times New Roman" w:hAnsi="Times New Roman" w:cs="Times New Roman"/>
          <w:i/>
          <w:sz w:val="27"/>
          <w:szCs w:val="27"/>
        </w:rPr>
        <w:t>самостоятельно планировать и проводить физические эксперименты;</w:t>
      </w:r>
    </w:p>
    <w:p w:rsidR="004B2F29" w:rsidRPr="0009543E" w:rsidRDefault="004B2F29" w:rsidP="0009543E">
      <w:pPr>
        <w:pStyle w:val="a4"/>
        <w:widowControl w:val="0"/>
        <w:numPr>
          <w:ilvl w:val="0"/>
          <w:numId w:val="4"/>
        </w:numPr>
        <w:tabs>
          <w:tab w:val="left" w:pos="1350"/>
        </w:tabs>
        <w:autoSpaceDE w:val="0"/>
        <w:autoSpaceDN w:val="0"/>
        <w:spacing w:after="0" w:line="240" w:lineRule="auto"/>
        <w:ind w:left="142" w:right="-1" w:firstLine="783"/>
        <w:contextualSpacing w:val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9543E">
        <w:rPr>
          <w:rFonts w:ascii="Times New Roman" w:hAnsi="Times New Roman" w:cs="Times New Roman"/>
          <w:i/>
          <w:sz w:val="27"/>
          <w:szCs w:val="27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</w:t>
      </w:r>
      <w:r w:rsidRPr="0009543E">
        <w:rPr>
          <w:rFonts w:ascii="Times New Roman" w:hAnsi="Times New Roman" w:cs="Times New Roman"/>
          <w:i/>
          <w:spacing w:val="-8"/>
          <w:sz w:val="27"/>
          <w:szCs w:val="27"/>
        </w:rPr>
        <w:t xml:space="preserve"> </w:t>
      </w:r>
      <w:r w:rsidRPr="0009543E">
        <w:rPr>
          <w:rFonts w:ascii="Times New Roman" w:hAnsi="Times New Roman" w:cs="Times New Roman"/>
          <w:i/>
          <w:sz w:val="27"/>
          <w:szCs w:val="27"/>
        </w:rPr>
        <w:t>проблем;</w:t>
      </w:r>
    </w:p>
    <w:p w:rsidR="004B2F29" w:rsidRPr="0009543E" w:rsidRDefault="004B2F29" w:rsidP="0009543E">
      <w:pPr>
        <w:pStyle w:val="a4"/>
        <w:widowControl w:val="0"/>
        <w:numPr>
          <w:ilvl w:val="0"/>
          <w:numId w:val="4"/>
        </w:numPr>
        <w:tabs>
          <w:tab w:val="left" w:pos="1350"/>
        </w:tabs>
        <w:autoSpaceDE w:val="0"/>
        <w:autoSpaceDN w:val="0"/>
        <w:spacing w:after="0" w:line="240" w:lineRule="auto"/>
        <w:ind w:left="142" w:right="-1" w:firstLine="783"/>
        <w:contextualSpacing w:val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9543E">
        <w:rPr>
          <w:rFonts w:ascii="Times New Roman" w:hAnsi="Times New Roman" w:cs="Times New Roman"/>
          <w:i/>
          <w:sz w:val="27"/>
          <w:szCs w:val="27"/>
        </w:rPr>
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09543E">
        <w:rPr>
          <w:rFonts w:ascii="Times New Roman" w:hAnsi="Times New Roman" w:cs="Times New Roman"/>
          <w:i/>
          <w:sz w:val="27"/>
          <w:szCs w:val="27"/>
        </w:rPr>
        <w:t>межпредметных</w:t>
      </w:r>
      <w:proofErr w:type="spellEnd"/>
      <w:r w:rsidRPr="0009543E">
        <w:rPr>
          <w:rFonts w:ascii="Times New Roman" w:hAnsi="Times New Roman" w:cs="Times New Roman"/>
          <w:i/>
          <w:sz w:val="27"/>
          <w:szCs w:val="27"/>
        </w:rPr>
        <w:t xml:space="preserve"> связей;</w:t>
      </w:r>
    </w:p>
    <w:p w:rsidR="004B2F29" w:rsidRPr="0009543E" w:rsidRDefault="004B2F29" w:rsidP="0009543E">
      <w:pPr>
        <w:pStyle w:val="a4"/>
        <w:widowControl w:val="0"/>
        <w:numPr>
          <w:ilvl w:val="0"/>
          <w:numId w:val="4"/>
        </w:numPr>
        <w:tabs>
          <w:tab w:val="left" w:pos="1350"/>
        </w:tabs>
        <w:autoSpaceDE w:val="0"/>
        <w:autoSpaceDN w:val="0"/>
        <w:spacing w:after="0" w:line="240" w:lineRule="auto"/>
        <w:ind w:left="142" w:right="-1" w:firstLine="783"/>
        <w:contextualSpacing w:val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9543E">
        <w:rPr>
          <w:rFonts w:ascii="Times New Roman" w:hAnsi="Times New Roman" w:cs="Times New Roman"/>
          <w:i/>
          <w:sz w:val="27"/>
          <w:szCs w:val="27"/>
        </w:rPr>
        <w:t>объяснять принципы работы и характеристики изученных машин, приборов и технических</w:t>
      </w:r>
      <w:r w:rsidRPr="0009543E">
        <w:rPr>
          <w:rFonts w:ascii="Times New Roman" w:hAnsi="Times New Roman" w:cs="Times New Roman"/>
          <w:i/>
          <w:spacing w:val="1"/>
          <w:sz w:val="27"/>
          <w:szCs w:val="27"/>
        </w:rPr>
        <w:t xml:space="preserve"> </w:t>
      </w:r>
      <w:r w:rsidRPr="0009543E">
        <w:rPr>
          <w:rFonts w:ascii="Times New Roman" w:hAnsi="Times New Roman" w:cs="Times New Roman"/>
          <w:i/>
          <w:sz w:val="27"/>
          <w:szCs w:val="27"/>
        </w:rPr>
        <w:t>устройств;</w:t>
      </w:r>
    </w:p>
    <w:p w:rsidR="004B2F29" w:rsidRPr="0009543E" w:rsidRDefault="004B2F29" w:rsidP="0009543E">
      <w:pPr>
        <w:pStyle w:val="a4"/>
        <w:widowControl w:val="0"/>
        <w:numPr>
          <w:ilvl w:val="0"/>
          <w:numId w:val="4"/>
        </w:numPr>
        <w:tabs>
          <w:tab w:val="left" w:pos="1350"/>
        </w:tabs>
        <w:autoSpaceDE w:val="0"/>
        <w:autoSpaceDN w:val="0"/>
        <w:spacing w:before="5" w:after="0" w:line="235" w:lineRule="auto"/>
        <w:ind w:left="142" w:right="-1" w:firstLine="783"/>
        <w:contextualSpacing w:val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9543E">
        <w:rPr>
          <w:rFonts w:ascii="Times New Roman" w:hAnsi="Times New Roman" w:cs="Times New Roman"/>
          <w:i/>
          <w:sz w:val="27"/>
          <w:szCs w:val="27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</w:t>
      </w:r>
      <w:r w:rsidRPr="0009543E">
        <w:rPr>
          <w:rFonts w:ascii="Times New Roman" w:hAnsi="Times New Roman" w:cs="Times New Roman"/>
          <w:i/>
          <w:spacing w:val="-8"/>
          <w:sz w:val="27"/>
          <w:szCs w:val="27"/>
        </w:rPr>
        <w:t xml:space="preserve"> </w:t>
      </w:r>
      <w:r w:rsidRPr="0009543E">
        <w:rPr>
          <w:rFonts w:ascii="Times New Roman" w:hAnsi="Times New Roman" w:cs="Times New Roman"/>
          <w:i/>
          <w:sz w:val="27"/>
          <w:szCs w:val="27"/>
        </w:rPr>
        <w:t>оценки.</w:t>
      </w:r>
    </w:p>
    <w:p w:rsidR="004B2F29" w:rsidRPr="0009543E" w:rsidRDefault="004B2F29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D5513" w:rsidRDefault="001D5513" w:rsidP="001D551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A1DE1" w:rsidRPr="001A1DE1" w:rsidRDefault="001D5513" w:rsidP="001D5513">
      <w:pPr>
        <w:shd w:val="clear" w:color="auto" w:fill="FFFFFF"/>
        <w:spacing w:after="0" w:line="294" w:lineRule="atLeast"/>
        <w:ind w:left="142" w:firstLine="425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 w:rsidR="001A1DE1" w:rsidRPr="001A1D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Содержание учебного предмета</w:t>
      </w:r>
    </w:p>
    <w:p w:rsidR="001D5513" w:rsidRDefault="001D5513" w:rsidP="00384153">
      <w:pPr>
        <w:shd w:val="clear" w:color="auto" w:fill="FFFFFF"/>
        <w:spacing w:after="0" w:line="294" w:lineRule="atLeast"/>
        <w:ind w:left="142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A1DE1" w:rsidRPr="009D01DF" w:rsidRDefault="001A1DE1" w:rsidP="00384153">
      <w:pPr>
        <w:shd w:val="clear" w:color="auto" w:fill="FFFFFF"/>
        <w:spacing w:after="0" w:line="294" w:lineRule="atLeast"/>
        <w:ind w:left="142" w:firstLine="425"/>
        <w:jc w:val="center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9D01DF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10 класс</w:t>
      </w:r>
    </w:p>
    <w:p w:rsidR="001A1DE1" w:rsidRPr="001A1DE1" w:rsidRDefault="001A1DE1" w:rsidP="00384153">
      <w:pPr>
        <w:shd w:val="clear" w:color="auto" w:fill="FFFFFF"/>
        <w:spacing w:after="0" w:line="101" w:lineRule="atLeast"/>
        <w:ind w:left="142" w:firstLine="42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1. Введение (2 ч.)</w:t>
      </w:r>
    </w:p>
    <w:p w:rsidR="001A1DE1" w:rsidRPr="001A1DE1" w:rsidRDefault="001A1DE1" w:rsidP="004B2F29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Физика — фундаментальная наука о природе. Методы научного исследования физических явлений. Моделирование явлений и процессов природы. Границы применимости физического закона. Физические теории и принцип соответствия. Роль и место физики в формировании современной научной картины мира, в практической деятельности людей.</w:t>
      </w:r>
    </w:p>
    <w:p w:rsidR="00E137D3" w:rsidRDefault="00E137D3" w:rsidP="004B2F29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1A1DE1" w:rsidRPr="001A1DE1" w:rsidRDefault="001A1DE1" w:rsidP="004B2F29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2. Механика (34ч.)</w:t>
      </w:r>
    </w:p>
    <w:p w:rsidR="00E137D3" w:rsidRPr="00E137D3" w:rsidRDefault="00E137D3" w:rsidP="004B2F29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137D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Кинематика материальной точки – 9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E137D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</w:t>
      </w:r>
    </w:p>
    <w:p w:rsidR="001A1DE1" w:rsidRDefault="001A1DE1" w:rsidP="004B2F29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Границы применимости классической механики. Важнейшие кинематические характеристики — перемещение, скорость, ускорение. Основные модели тел и движений. Относительная скорость движения тел. Равномерное прямолинейное движение. Прямолинейное движение с постоянным ускорением. Свободное падение тел. Кинематика периодического движения. Поступательное и вращательное движение твердого тела.</w:t>
      </w:r>
    </w:p>
    <w:p w:rsidR="009D01DF" w:rsidRDefault="009D01DF" w:rsidP="00E137D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E137D3" w:rsidRPr="00E137D3" w:rsidRDefault="009D01DF" w:rsidP="00E137D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Динамика</w:t>
      </w:r>
      <w:r w:rsidR="00E137D3" w:rsidRPr="00E137D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материальной точки –</w:t>
      </w:r>
      <w:r w:rsidR="00E137D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10 </w:t>
      </w:r>
      <w:r w:rsidR="00E137D3" w:rsidRPr="00E137D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</w:t>
      </w:r>
    </w:p>
    <w:p w:rsidR="00E137D3" w:rsidRDefault="00E137D3" w:rsidP="004B2F29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Принцип относительности Галилея. Инерциальная система отсчета. Первый закон Ньютона. Второй закон Ньютона </w:t>
      </w:r>
      <w:r w:rsidR="001A1DE1"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Третий закон Ньютона. Гравитационная сила. Закон всемирного тяготения. Сила тяжести. Сила упругости. Закон Гука. Вес тела. Сила трения. </w:t>
      </w:r>
    </w:p>
    <w:p w:rsidR="00E137D3" w:rsidRPr="00E137D3" w:rsidRDefault="00E137D3" w:rsidP="00E137D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Законы сохранения</w:t>
      </w:r>
      <w:r w:rsidRPr="00E137D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6 </w:t>
      </w:r>
      <w:r w:rsidRPr="00E137D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</w:t>
      </w:r>
    </w:p>
    <w:p w:rsidR="001A1DE1" w:rsidRPr="001A1DE1" w:rsidRDefault="001A1DE1" w:rsidP="004B2F29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Импульс материальной точки и системы. Закон сохранения импульса. Работа силы. Потенциальная энергия. Кинетическая энергия. Мощность. Закон сохранения механической энергии. Абсолютно неупругое и абсолютно упругое столкновения.</w:t>
      </w:r>
    </w:p>
    <w:p w:rsidR="00E137D3" w:rsidRPr="00E137D3" w:rsidRDefault="00E137D3" w:rsidP="00E137D3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Динамика периодического движения</w:t>
      </w:r>
      <w:r w:rsidRPr="00E137D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4 </w:t>
      </w:r>
      <w:r w:rsidRPr="00E137D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</w:t>
      </w:r>
    </w:p>
    <w:p w:rsidR="00E137D3" w:rsidRDefault="00E137D3" w:rsidP="004B2F29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Законы механики и движение небесных тел. Первая и вторая космические скорости.</w:t>
      </w:r>
      <w:r w:rsidRPr="00E137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Динамика свободных колебаний. Амплитуда, период,</w:t>
      </w:r>
      <w:r w:rsidRPr="001A1D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частота колебаний. Превращения энергии при колебаниях.</w:t>
      </w:r>
      <w:r w:rsidR="009D01DF" w:rsidRPr="009D01D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</w:p>
    <w:p w:rsidR="009D01DF" w:rsidRPr="00E137D3" w:rsidRDefault="009D01DF" w:rsidP="009D01DF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Статика – 1 ч</w:t>
      </w:r>
    </w:p>
    <w:p w:rsidR="009D01DF" w:rsidRPr="001A1DE1" w:rsidRDefault="009D01DF" w:rsidP="009D01DF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Условие равновесия для поступательного движения. Условие равновесия для вращательного движения. Плечо и момент силы. </w:t>
      </w:r>
    </w:p>
    <w:p w:rsidR="009D01DF" w:rsidRPr="009D01DF" w:rsidRDefault="009D01DF" w:rsidP="004B2F29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D01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Релятивистская механика - 4</w:t>
      </w:r>
    </w:p>
    <w:p w:rsidR="001A1DE1" w:rsidRPr="001A1DE1" w:rsidRDefault="001A1DE1" w:rsidP="004B2F29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Инвариантность модуля скорости света в вакууме. Принцип относительности Эйнштейна. Постулаты специальной теории относительности. Взаимосвязь массы и энергии. Энергия покоя.</w:t>
      </w:r>
    </w:p>
    <w:p w:rsidR="001A1DE1" w:rsidRPr="001A1DE1" w:rsidRDefault="001A1DE1" w:rsidP="004B2F29">
      <w:pPr>
        <w:shd w:val="clear" w:color="auto" w:fill="FFFFFF"/>
        <w:spacing w:after="0" w:line="101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ЛАБОРАТОРНЫЕ РАБОТЫ</w:t>
      </w:r>
    </w:p>
    <w:p w:rsidR="001A1DE1" w:rsidRPr="001A1DE1" w:rsidRDefault="001A1DE1" w:rsidP="004B2F29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="000954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Исследование скольжения шайбы по наклонной плоскости</w:t>
      </w:r>
    </w:p>
    <w:p w:rsidR="001A1DE1" w:rsidRDefault="001A1DE1" w:rsidP="004B2F29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="0009543E"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Измерение коэффициента трения скольжения </w:t>
      </w:r>
    </w:p>
    <w:p w:rsidR="0009543E" w:rsidRDefault="0009543E" w:rsidP="004B2F29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Исследование динамики движения бруска по наклонной плоскости</w:t>
      </w:r>
    </w:p>
    <w:p w:rsidR="0009543E" w:rsidRDefault="0009543E" w:rsidP="004B2F29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Исследование закона сохранения энергии при действии силы тяжести и упругости</w:t>
      </w:r>
    </w:p>
    <w:p w:rsidR="0009543E" w:rsidRPr="001A1DE1" w:rsidRDefault="0009543E" w:rsidP="004B2F29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A1DE1" w:rsidRPr="001A1DE1" w:rsidRDefault="001A1DE1" w:rsidP="004B2F29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3. Молекулярная физика (1</w:t>
      </w:r>
      <w:r w:rsidR="009D01D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6</w:t>
      </w:r>
      <w:r w:rsidRPr="001A1D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ч.)</w:t>
      </w:r>
    </w:p>
    <w:p w:rsidR="009D01DF" w:rsidRPr="009D01DF" w:rsidRDefault="009D01DF" w:rsidP="004B2F29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D01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Молекулярная структура вещества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- 2</w:t>
      </w:r>
    </w:p>
    <w:p w:rsidR="009D01DF" w:rsidRDefault="001A1DE1" w:rsidP="004B2F29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Молекулярно-кинетическая теория (МКТ) и ее экспериментальные доказательства. Строение атома. Масса атомов. Молярная масса. Количество вещества. </w:t>
      </w:r>
      <w:r w:rsidR="009D01DF"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Агрегатные состояния вещества.</w:t>
      </w:r>
    </w:p>
    <w:p w:rsidR="009D01DF" w:rsidRPr="009D01DF" w:rsidRDefault="009D01DF" w:rsidP="004B2F29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D01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Молекулярно-кинетическая теория идеального газа – 5 ч</w:t>
      </w:r>
    </w:p>
    <w:p w:rsidR="009D01DF" w:rsidRDefault="001A1DE1" w:rsidP="004B2F29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Модель идеального газа. Статистическое описание идеального газа.</w:t>
      </w:r>
      <w:r w:rsidR="009D01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Абсолютная температура как мера средней кинетической энергии теплового движения частиц вещества. Шкалы температур. Давление газа. Основное уравнение молекулярно-кинетической теории. Закон Дальтона. Уравнение </w:t>
      </w:r>
      <w:proofErr w:type="spellStart"/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Клапейрона</w:t>
      </w:r>
      <w:proofErr w:type="spellEnd"/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—Менделеева. </w:t>
      </w:r>
      <w:proofErr w:type="spellStart"/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Изопроцессы</w:t>
      </w:r>
      <w:proofErr w:type="spellEnd"/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9D01DF" w:rsidRPr="009D01DF" w:rsidRDefault="009D01DF" w:rsidP="004B2F29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D01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Термодинамика – 5 ч</w:t>
      </w:r>
    </w:p>
    <w:p w:rsidR="001A1DE1" w:rsidRPr="001A1DE1" w:rsidRDefault="001A1DE1" w:rsidP="004B2F29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Внутренняя энергия. Работа и теплопередача как способы</w:t>
      </w:r>
      <w:r w:rsidRPr="001A1D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изменения внутренней энергии. Работа газа при </w:t>
      </w:r>
      <w:proofErr w:type="spellStart"/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изопроцессах</w:t>
      </w:r>
      <w:proofErr w:type="spellEnd"/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Первый закон термодинамики. Необратимость тепловых процессов. Второй закон термодинамики.</w:t>
      </w:r>
      <w:r w:rsidRPr="001A1D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Принципы действия тепловых машин.</w:t>
      </w:r>
    </w:p>
    <w:p w:rsidR="00F11BF1" w:rsidRDefault="00F11BF1" w:rsidP="004B2F29">
      <w:pPr>
        <w:shd w:val="clear" w:color="auto" w:fill="FFFFFF"/>
        <w:spacing w:after="0" w:line="101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11BF1" w:rsidRDefault="00F11BF1" w:rsidP="004B2F29">
      <w:pPr>
        <w:shd w:val="clear" w:color="auto" w:fill="FFFFFF"/>
        <w:spacing w:after="0" w:line="101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A1DE1" w:rsidRPr="001A1DE1" w:rsidRDefault="001A1DE1" w:rsidP="004B2F29">
      <w:pPr>
        <w:shd w:val="clear" w:color="auto" w:fill="FFFFFF"/>
        <w:spacing w:after="0" w:line="101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ЛАБОРАТОРНЫЕ РАБОТЫ</w:t>
      </w:r>
    </w:p>
    <w:p w:rsidR="001A1DE1" w:rsidRPr="001A1DE1" w:rsidRDefault="0009543E" w:rsidP="004B2F29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1A1DE1" w:rsidRPr="001A1D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процесса установления теплового равновесия между горячей и холодной водой при теплообмене</w:t>
      </w:r>
    </w:p>
    <w:p w:rsidR="0009543E" w:rsidRPr="009D01DF" w:rsidRDefault="009D01DF" w:rsidP="004B2F29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Механические волны. Акустика. – 4 ч</w:t>
      </w:r>
    </w:p>
    <w:p w:rsidR="009D01DF" w:rsidRDefault="009D01DF" w:rsidP="009D01DF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37D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Распространение волн в упругой среде. Периодические волны. Энергия волны. Звуковые волны. Высота звука. Эффект Доплера.</w:t>
      </w:r>
    </w:p>
    <w:p w:rsidR="009D01DF" w:rsidRDefault="009D01DF" w:rsidP="004B2F29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1A1DE1" w:rsidRDefault="001A1DE1" w:rsidP="004B2F29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4. Электростатика (15ч.)</w:t>
      </w:r>
    </w:p>
    <w:p w:rsidR="009D01DF" w:rsidRPr="009D01DF" w:rsidRDefault="009D01DF" w:rsidP="004B2F29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Силы электромагнитного взаимодействия неподвижных зарядов – 9ч</w:t>
      </w:r>
    </w:p>
    <w:p w:rsidR="001A1DE1" w:rsidRDefault="001A1DE1" w:rsidP="004B2F29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Электрический заряд. Квантование заряда. Электризация тел. Закон сохранения электрического заряда. Электрическое поле. Закон Кулона. Напряженность электростатического поля. Линии напряженности электростатического поля. Электрическое поле в веществе. Проводники, полупроводники и диэлектрики. Диэлектрики в электростатическом поле. Проводники в электростатическом поле.</w:t>
      </w:r>
    </w:p>
    <w:p w:rsidR="009D01DF" w:rsidRPr="009D01DF" w:rsidRDefault="009D01DF" w:rsidP="004B2F29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9D01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Энергия электромагнитного взаимодействия неподвижных зарядов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- 6</w:t>
      </w:r>
    </w:p>
    <w:p w:rsidR="001A1DE1" w:rsidRDefault="001A1DE1" w:rsidP="004B2F29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Потенциал электростатического поля. Разность потенциалов. Измерение разности потенциалов. Электроемкость уединенного проводника и конденсатора. Энергия электростатического поля.</w:t>
      </w:r>
    </w:p>
    <w:p w:rsidR="001418E2" w:rsidRPr="001A1DE1" w:rsidRDefault="001418E2" w:rsidP="001418E2">
      <w:pPr>
        <w:shd w:val="clear" w:color="auto" w:fill="FFFFFF"/>
        <w:spacing w:after="0" w:line="101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ЛАБОРАТОРНЫЕ РАБОТЫ</w:t>
      </w:r>
    </w:p>
    <w:p w:rsidR="001418E2" w:rsidRDefault="001418E2" w:rsidP="004B2F29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Энергия заряженного конденсатора</w:t>
      </w:r>
    </w:p>
    <w:p w:rsidR="001418E2" w:rsidRPr="001A1DE1" w:rsidRDefault="001418E2" w:rsidP="004B2F29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A1DE1" w:rsidRPr="00F11BF1" w:rsidRDefault="001A1DE1" w:rsidP="00384153">
      <w:pPr>
        <w:shd w:val="clear" w:color="auto" w:fill="FFFFFF"/>
        <w:spacing w:after="0" w:line="101" w:lineRule="atLeast"/>
        <w:ind w:left="142" w:firstLine="425"/>
        <w:jc w:val="center"/>
        <w:rPr>
          <w:rFonts w:ascii="Open Sans" w:eastAsia="Times New Roman" w:hAnsi="Open Sans" w:cs="Times New Roman"/>
          <w:color w:val="000000"/>
          <w:sz w:val="25"/>
          <w:szCs w:val="21"/>
          <w:lang w:eastAsia="ru-RU"/>
        </w:rPr>
      </w:pPr>
      <w:r w:rsidRPr="00F11BF1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  <w:t>11 класс</w:t>
      </w:r>
    </w:p>
    <w:p w:rsidR="001A1DE1" w:rsidRPr="001A1DE1" w:rsidRDefault="001A1DE1" w:rsidP="00384153">
      <w:pPr>
        <w:numPr>
          <w:ilvl w:val="0"/>
          <w:numId w:val="2"/>
        </w:numPr>
        <w:shd w:val="clear" w:color="auto" w:fill="FFFFFF"/>
        <w:spacing w:after="0" w:line="294" w:lineRule="atLeast"/>
        <w:ind w:left="142" w:firstLine="42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Электродинамика (21ч.)</w:t>
      </w:r>
    </w:p>
    <w:p w:rsidR="001418E2" w:rsidRPr="001418E2" w:rsidRDefault="001418E2" w:rsidP="001418E2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418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Постоянный электрический ток – 11 ч</w:t>
      </w:r>
    </w:p>
    <w:p w:rsidR="001418E2" w:rsidRDefault="001A1DE1" w:rsidP="001418E2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Сила тока. Источник тока. Источник тока в электрической цепи. Электродвижущая сила (ЭДС). Закон Ома для однородного проводника (участка цепи). Зависимость удельного сопротивления проводников и полупроводников от температуры. Соединения проводников. Закон Ома для замкнутой цепи. Измерение силы тока и напряжения. Тепловое действие электрического тока. Закон Джоуля—Ленца. Электрический ток в металлах, растворах и расплавах электролитов, полупроводниках, газах и вакууме. Плазма. Сверхпроводимость. </w:t>
      </w:r>
    </w:p>
    <w:p w:rsidR="00F059FC" w:rsidRPr="001A1DE1" w:rsidRDefault="00F059FC" w:rsidP="00F059FC">
      <w:pPr>
        <w:shd w:val="clear" w:color="auto" w:fill="FFFFFF"/>
        <w:spacing w:after="0" w:line="294" w:lineRule="atLeast"/>
        <w:ind w:left="142" w:firstLine="42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ЛАБОРАТОРНЫЕ РАБОТЫ</w:t>
      </w:r>
    </w:p>
    <w:p w:rsidR="00F059FC" w:rsidRPr="0000119C" w:rsidRDefault="00F059FC" w:rsidP="0000119C">
      <w:pPr>
        <w:pStyle w:val="a4"/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1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Исследование зависимости силы тока через спираль лампы накаливания от напряжения на ней</w:t>
      </w:r>
      <w:r w:rsidR="0000119C" w:rsidRPr="00001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0119C" w:rsidRPr="0000119C" w:rsidRDefault="0000119C" w:rsidP="0000119C">
      <w:pPr>
        <w:pStyle w:val="a4"/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1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закона Ома для полной цепи</w:t>
      </w:r>
    </w:p>
    <w:p w:rsidR="00F059FC" w:rsidRDefault="00F059FC" w:rsidP="001418E2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1418E2" w:rsidRPr="001418E2" w:rsidRDefault="001418E2" w:rsidP="001418E2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418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Магнитное </w:t>
      </w:r>
      <w:proofErr w:type="gramStart"/>
      <w:r w:rsidRPr="001418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поле  -</w:t>
      </w:r>
      <w:proofErr w:type="gramEnd"/>
      <w:r w:rsidRPr="001418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6 ч. </w:t>
      </w:r>
    </w:p>
    <w:p w:rsidR="001418E2" w:rsidRDefault="001A1DE1" w:rsidP="001418E2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Магнитное взаимодействие. Магнитное поле электрического тока. Линии магнитной индукции. Действие магнитного поля на проводник с током. Сила Ампера. Рамка с током в однородном магнитном поле. Действие магнитного поля на движущиеся заряженные частицы. Сила Лоренца. Взаимодействие электрических токов. Магнитные свойства вещества. </w:t>
      </w:r>
    </w:p>
    <w:p w:rsidR="001418E2" w:rsidRPr="001418E2" w:rsidRDefault="001418E2" w:rsidP="001418E2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418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Электромагнетизм – 6 ч.</w:t>
      </w:r>
    </w:p>
    <w:p w:rsidR="001A1DE1" w:rsidRDefault="001A1DE1" w:rsidP="001418E2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Магнитный поток. ЭДС в проводнике, движущемся в магнитном поле. Электромагнитная индукция. Закон электромагнитной индукции. Самоиндукция. 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Индуктивность. Энергия магнитного поля тока. Использование электромагнитной индукции. Передача электроэнергии на расстояние. Магнитоэлектрическая индукция. Свободные гармонические электромагнитные колебания в колебательном контуре.</w:t>
      </w:r>
    </w:p>
    <w:p w:rsidR="00F059FC" w:rsidRPr="001A1DE1" w:rsidRDefault="00F059FC" w:rsidP="00F059FC">
      <w:pPr>
        <w:shd w:val="clear" w:color="auto" w:fill="FFFFFF"/>
        <w:spacing w:after="0" w:line="294" w:lineRule="atLeast"/>
        <w:ind w:left="142" w:firstLine="42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ЛАБОРАТОРНЫЕ РАБОТЫ</w:t>
      </w:r>
    </w:p>
    <w:p w:rsidR="00F059FC" w:rsidRPr="001A1DE1" w:rsidRDefault="0000119C" w:rsidP="00F059FC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F059FC"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F059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Исследование явления электромагнитной индукции</w:t>
      </w:r>
    </w:p>
    <w:p w:rsidR="00F059FC" w:rsidRDefault="00F059FC" w:rsidP="00384153">
      <w:pPr>
        <w:shd w:val="clear" w:color="auto" w:fill="FFFFFF"/>
        <w:spacing w:after="0" w:line="294" w:lineRule="atLeast"/>
        <w:ind w:left="142" w:firstLine="425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1A1DE1" w:rsidRPr="0000119C" w:rsidRDefault="001A1DE1" w:rsidP="00F059FC">
      <w:pPr>
        <w:pStyle w:val="a4"/>
        <w:numPr>
          <w:ilvl w:val="0"/>
          <w:numId w:val="2"/>
        </w:num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059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Электромагнитное излучение (21 ч.)</w:t>
      </w:r>
    </w:p>
    <w:p w:rsidR="0000119C" w:rsidRDefault="0000119C" w:rsidP="0000119C">
      <w:pPr>
        <w:shd w:val="clear" w:color="auto" w:fill="FFFFFF"/>
        <w:spacing w:after="0" w:line="294" w:lineRule="atLeast"/>
        <w:ind w:left="360" w:firstLine="34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00119C" w:rsidRPr="0000119C" w:rsidRDefault="0000119C" w:rsidP="0000119C">
      <w:pPr>
        <w:shd w:val="clear" w:color="auto" w:fill="FFFFFF"/>
        <w:spacing w:after="0" w:line="294" w:lineRule="atLeast"/>
        <w:ind w:left="360" w:firstLine="20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Излучение и прием электромагнитных волн радио-и СВЧ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диапазона</w:t>
      </w:r>
      <w:r w:rsidRPr="0000119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-</w:t>
      </w:r>
      <w:proofErr w:type="gramEnd"/>
      <w:r w:rsidRPr="0000119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</w:t>
      </w:r>
      <w:r w:rsidRPr="0000119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ч. </w:t>
      </w:r>
    </w:p>
    <w:p w:rsidR="0000119C" w:rsidRDefault="001A1DE1" w:rsidP="00E3553E">
      <w:pPr>
        <w:shd w:val="clear" w:color="auto" w:fill="FFFFFF"/>
        <w:spacing w:after="0" w:line="294" w:lineRule="atLeast"/>
        <w:ind w:left="142" w:right="74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Электромагнитные волны. Распространение электромагнитных волн. Энергия, переносимая электромагнитными волнами. Давление и импульс электромагнитных волн. Спектр электромагнитных волн. Радио- и СВЧ-волны в средствах связи. Радиотелефонная связь, радиовещание.</w:t>
      </w:r>
    </w:p>
    <w:p w:rsidR="0000119C" w:rsidRPr="001418E2" w:rsidRDefault="0000119C" w:rsidP="00E3553E">
      <w:pPr>
        <w:shd w:val="clear" w:color="auto" w:fill="FFFFFF"/>
        <w:spacing w:after="0" w:line="294" w:lineRule="atLeast"/>
        <w:ind w:left="142" w:right="74" w:firstLine="425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Волновые свойства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света</w:t>
      </w:r>
      <w:r w:rsidRPr="001418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7</w:t>
      </w:r>
      <w:r w:rsidRPr="001418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ч. </w:t>
      </w:r>
    </w:p>
    <w:p w:rsidR="0000119C" w:rsidRDefault="001A1DE1" w:rsidP="00E3553E">
      <w:pPr>
        <w:shd w:val="clear" w:color="auto" w:fill="FFFFFF"/>
        <w:spacing w:after="0" w:line="294" w:lineRule="atLeast"/>
        <w:ind w:left="142" w:right="74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Геометрическая оптика. Принцип Гюйгенса. Преломления волн. Полное внутреннее отражение. Дисперсия света. Интерференция волн. Взаимное усиление и ослабление волн в пространстве. Когерентные источники света. Дифракция света. Дифракция света на щели. Дифракционная решетка. </w:t>
      </w:r>
    </w:p>
    <w:p w:rsidR="0000119C" w:rsidRPr="001A1DE1" w:rsidRDefault="0000119C" w:rsidP="00E3553E">
      <w:pPr>
        <w:shd w:val="clear" w:color="auto" w:fill="FFFFFF"/>
        <w:spacing w:after="0" w:line="294" w:lineRule="atLeast"/>
        <w:ind w:left="142" w:right="685" w:firstLine="42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ЛАБОРАТОРНЫЕ РАБОТЫ</w:t>
      </w:r>
    </w:p>
    <w:p w:rsidR="0000119C" w:rsidRPr="001A1DE1" w:rsidRDefault="0000119C" w:rsidP="00E3553E">
      <w:pPr>
        <w:shd w:val="clear" w:color="auto" w:fill="FFFFFF"/>
        <w:spacing w:after="0" w:line="294" w:lineRule="atLeast"/>
        <w:ind w:left="142" w:right="685" w:firstLine="42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Измерение длины световой волны с помощью дифракционной решетки»</w:t>
      </w:r>
    </w:p>
    <w:p w:rsidR="0000119C" w:rsidRDefault="0000119C" w:rsidP="00E3553E">
      <w:pPr>
        <w:shd w:val="clear" w:color="auto" w:fill="FFFFFF"/>
        <w:spacing w:after="0" w:line="294" w:lineRule="atLeast"/>
        <w:ind w:left="142" w:right="685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119C" w:rsidRPr="001418E2" w:rsidRDefault="0000119C" w:rsidP="00E3553E">
      <w:pPr>
        <w:shd w:val="clear" w:color="auto" w:fill="FFFFFF"/>
        <w:spacing w:after="0" w:line="294" w:lineRule="atLeast"/>
        <w:ind w:left="142" w:right="74" w:firstLine="425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Квантовая теория электромагнитного излучения 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вещества</w:t>
      </w:r>
      <w:r w:rsidRPr="001418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-</w:t>
      </w:r>
      <w:proofErr w:type="gramEnd"/>
      <w:r w:rsidRPr="001418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10</w:t>
      </w:r>
      <w:r w:rsidRPr="001418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ч. </w:t>
      </w:r>
    </w:p>
    <w:p w:rsidR="001A1DE1" w:rsidRPr="001A1DE1" w:rsidRDefault="001A1DE1" w:rsidP="00E3553E">
      <w:pPr>
        <w:shd w:val="clear" w:color="auto" w:fill="FFFFFF"/>
        <w:spacing w:after="0" w:line="294" w:lineRule="atLeast"/>
        <w:ind w:left="142" w:right="74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Гипотеза М. Планка о квантах. Фотоэффект. Фотон. Корпускулярно-волновой дуализм. Волновые свойства частиц. Планетарная модель атома. Теория атома водорода. Поглощение и излучение света атомом. Объяснение линейчатого спектра водорода на основе квантовых постулатов Бора. Лазер.</w:t>
      </w:r>
    </w:p>
    <w:p w:rsidR="001A1DE1" w:rsidRPr="001A1DE1" w:rsidRDefault="001A1DE1" w:rsidP="00E3553E">
      <w:pPr>
        <w:shd w:val="clear" w:color="auto" w:fill="FFFFFF"/>
        <w:spacing w:after="0" w:line="294" w:lineRule="atLeast"/>
        <w:ind w:left="142" w:right="74" w:firstLine="42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ЛАБОРАТОРНЫЕ РАБОТЫ</w:t>
      </w:r>
    </w:p>
    <w:p w:rsidR="001A1DE1" w:rsidRDefault="0000119C" w:rsidP="00E3553E">
      <w:pPr>
        <w:shd w:val="clear" w:color="auto" w:fill="FFFFFF"/>
        <w:spacing w:after="0" w:line="294" w:lineRule="atLeast"/>
        <w:ind w:left="142" w:right="74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Наблюдение линейчатого и сплошного спектров испускания</w:t>
      </w:r>
    </w:p>
    <w:p w:rsidR="0000119C" w:rsidRPr="001A1DE1" w:rsidRDefault="0000119C" w:rsidP="00E3553E">
      <w:pPr>
        <w:shd w:val="clear" w:color="auto" w:fill="FFFFFF"/>
        <w:spacing w:after="0" w:line="294" w:lineRule="atLeast"/>
        <w:ind w:left="142" w:right="74" w:firstLine="42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A1DE1" w:rsidRPr="001A1DE1" w:rsidRDefault="001A1DE1" w:rsidP="00E3553E">
      <w:pPr>
        <w:shd w:val="clear" w:color="auto" w:fill="FFFFFF"/>
        <w:spacing w:after="0" w:line="294" w:lineRule="atLeast"/>
        <w:ind w:left="142" w:right="7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3.Физика высоких энергий (</w:t>
      </w:r>
      <w:r w:rsidR="0000119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8</w:t>
      </w:r>
      <w:r w:rsidRPr="001A1D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ч.)</w:t>
      </w:r>
    </w:p>
    <w:p w:rsidR="0000119C" w:rsidRDefault="0000119C" w:rsidP="00E3553E">
      <w:pPr>
        <w:shd w:val="clear" w:color="auto" w:fill="FFFFFF"/>
        <w:spacing w:after="0" w:line="294" w:lineRule="atLeast"/>
        <w:ind w:left="142" w:right="74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119C" w:rsidRDefault="0000119C" w:rsidP="00E3553E">
      <w:pPr>
        <w:shd w:val="clear" w:color="auto" w:fill="FFFFFF"/>
        <w:spacing w:after="0" w:line="294" w:lineRule="atLeast"/>
        <w:ind w:left="142" w:right="74" w:firstLine="425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Физика атомного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ядра</w:t>
      </w:r>
      <w:r w:rsidRPr="001418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5</w:t>
      </w:r>
      <w:r w:rsidRPr="001418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ч. </w:t>
      </w:r>
    </w:p>
    <w:p w:rsidR="0000119C" w:rsidRDefault="001A1DE1" w:rsidP="00E3553E">
      <w:pPr>
        <w:shd w:val="clear" w:color="auto" w:fill="FFFFFF"/>
        <w:spacing w:after="0" w:line="294" w:lineRule="atLeast"/>
        <w:ind w:left="142" w:right="74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 и строение атомного ядра. Энергия связи нуклонов в ядре. Естественная радиоактивность. Виды радиоактивных превращений атомных ядер. Закон радиоактивного распада. Искусственная радиоактивность. Ядерные реакции, реакции деления и синтеза. Цепная реакция деления урана. Использование энергии деления ядер. Ядерная энергетика. Термоядерный синтез. Биологическое действие радиоактивных излучений.</w:t>
      </w:r>
    </w:p>
    <w:p w:rsidR="0000119C" w:rsidRPr="001418E2" w:rsidRDefault="0000119C" w:rsidP="0000119C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Элементарные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частицы</w:t>
      </w:r>
      <w:r w:rsidRPr="001418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2</w:t>
      </w:r>
      <w:r w:rsidRPr="001418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ч. </w:t>
      </w:r>
    </w:p>
    <w:p w:rsidR="001A1DE1" w:rsidRDefault="001A1DE1" w:rsidP="0000119C">
      <w:pPr>
        <w:shd w:val="clear" w:color="auto" w:fill="FFFFFF"/>
        <w:spacing w:after="0" w:line="294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Классификация элементарных частиц. Фундаментальные взаимодействия.</w:t>
      </w:r>
    </w:p>
    <w:p w:rsidR="0000119C" w:rsidRPr="001A1DE1" w:rsidRDefault="0000119C" w:rsidP="0000119C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A1DE1" w:rsidRPr="0000119C" w:rsidRDefault="001A1DE1" w:rsidP="0000119C">
      <w:pPr>
        <w:pStyle w:val="a4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00119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Элементы астрофизики (4 ч.)</w:t>
      </w:r>
    </w:p>
    <w:p w:rsidR="0000119C" w:rsidRPr="0000119C" w:rsidRDefault="0000119C" w:rsidP="00E3553E">
      <w:pPr>
        <w:pStyle w:val="a4"/>
        <w:shd w:val="clear" w:color="auto" w:fill="FFFFFF"/>
        <w:spacing w:after="0" w:line="294" w:lineRule="atLeast"/>
        <w:ind w:right="74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0119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Эволюция Вселенной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– 4 ч</w:t>
      </w:r>
    </w:p>
    <w:p w:rsidR="001A1DE1" w:rsidRDefault="001A1DE1" w:rsidP="00E3553E">
      <w:pPr>
        <w:shd w:val="clear" w:color="auto" w:fill="FFFFFF"/>
        <w:spacing w:after="0" w:line="294" w:lineRule="atLeast"/>
        <w:ind w:left="142" w:right="74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Современные представления о происхождении и эволюции Солнца и звезд. Классификация звезд. Звезды и источники их энергии. Образование 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астрономических структур. Эволюция звезд. Образование Солнечной системы. Эволюция планет земной группы. Эволюция планет-гигантов. Галактика. Представление о строении и эволюции Вселенной. Структура Вселенной.</w:t>
      </w:r>
      <w:r w:rsidRPr="001A1D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1A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Возможные сценарии эволюции Вселенной.</w:t>
      </w:r>
    </w:p>
    <w:p w:rsidR="0000119C" w:rsidRPr="001A1DE1" w:rsidRDefault="0000119C" w:rsidP="0000119C">
      <w:pPr>
        <w:shd w:val="clear" w:color="auto" w:fill="FFFFFF"/>
        <w:spacing w:after="0" w:line="294" w:lineRule="atLeast"/>
        <w:ind w:left="142" w:firstLine="42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A1DE1" w:rsidRPr="0000119C" w:rsidRDefault="004F39FA" w:rsidP="0000119C">
      <w:pPr>
        <w:pStyle w:val="a4"/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Обобщающее повторение (11</w:t>
      </w:r>
      <w:r w:rsidR="001A1DE1" w:rsidRPr="0000119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ч.)</w:t>
      </w:r>
    </w:p>
    <w:p w:rsidR="0000119C" w:rsidRDefault="0000119C" w:rsidP="0000119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0119C" w:rsidRDefault="009D01DF" w:rsidP="009D01DF">
      <w:pPr>
        <w:pStyle w:val="a4"/>
        <w:numPr>
          <w:ilvl w:val="0"/>
          <w:numId w:val="5"/>
        </w:num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D01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Тематическое планирование</w:t>
      </w:r>
    </w:p>
    <w:p w:rsidR="001A6B11" w:rsidRPr="005E37E1" w:rsidRDefault="004808DB" w:rsidP="001A6B11">
      <w:pPr>
        <w:pStyle w:val="a4"/>
        <w:tabs>
          <w:tab w:val="left" w:pos="0"/>
        </w:tabs>
        <w:spacing w:line="274" w:lineRule="exact"/>
        <w:ind w:left="0" w:right="102"/>
        <w:jc w:val="center"/>
        <w:rPr>
          <w:rFonts w:ascii="Times New Roman" w:hAnsi="Times New Roman" w:cs="Times New Roman"/>
          <w:b/>
          <w:sz w:val="28"/>
        </w:rPr>
      </w:pPr>
      <w:r w:rsidRPr="005E37E1">
        <w:rPr>
          <w:rFonts w:ascii="Times New Roman" w:hAnsi="Times New Roman" w:cs="Times New Roman"/>
          <w:b/>
          <w:sz w:val="28"/>
        </w:rPr>
        <w:t xml:space="preserve">         </w:t>
      </w:r>
      <w:r w:rsidR="001A6B11" w:rsidRPr="005E37E1">
        <w:rPr>
          <w:rFonts w:ascii="Times New Roman" w:hAnsi="Times New Roman" w:cs="Times New Roman"/>
          <w:b/>
          <w:sz w:val="28"/>
        </w:rPr>
        <w:t>10 класс (базовый</w:t>
      </w:r>
      <w:r w:rsidR="001A6B11" w:rsidRPr="005E37E1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="001A6B11" w:rsidRPr="005E37E1">
        <w:rPr>
          <w:rFonts w:ascii="Times New Roman" w:hAnsi="Times New Roman" w:cs="Times New Roman"/>
          <w:b/>
          <w:sz w:val="28"/>
        </w:rPr>
        <w:t>уровень)</w:t>
      </w:r>
    </w:p>
    <w:p w:rsidR="001A6B11" w:rsidRDefault="001A6B11" w:rsidP="001A6B11">
      <w:pPr>
        <w:pStyle w:val="a4"/>
        <w:tabs>
          <w:tab w:val="left" w:pos="0"/>
        </w:tabs>
        <w:spacing w:line="274" w:lineRule="exact"/>
        <w:ind w:left="0" w:right="102"/>
        <w:jc w:val="center"/>
        <w:rPr>
          <w:rFonts w:ascii="Times New Roman" w:hAnsi="Times New Roman" w:cs="Times New Roman"/>
          <w:sz w:val="28"/>
        </w:rPr>
      </w:pPr>
    </w:p>
    <w:p w:rsidR="001A6B11" w:rsidRDefault="001A6B11" w:rsidP="001A6B11">
      <w:pPr>
        <w:pStyle w:val="a4"/>
        <w:tabs>
          <w:tab w:val="left" w:pos="0"/>
        </w:tabs>
        <w:spacing w:line="274" w:lineRule="exact"/>
        <w:ind w:left="0" w:right="102"/>
        <w:jc w:val="center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0"/>
        <w:gridCol w:w="3284"/>
        <w:gridCol w:w="1984"/>
        <w:gridCol w:w="2060"/>
        <w:gridCol w:w="1998"/>
      </w:tblGrid>
      <w:tr w:rsidR="001A6B11" w:rsidTr="005E37E1">
        <w:trPr>
          <w:trHeight w:val="278"/>
        </w:trPr>
        <w:tc>
          <w:tcPr>
            <w:tcW w:w="670" w:type="dxa"/>
            <w:vMerge w:val="restart"/>
          </w:tcPr>
          <w:p w:rsidR="001A6B11" w:rsidRDefault="001A6B11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284" w:type="dxa"/>
            <w:vMerge w:val="restart"/>
          </w:tcPr>
          <w:p w:rsidR="001A6B11" w:rsidRDefault="001A6B11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раздела/темы</w:t>
            </w:r>
          </w:p>
        </w:tc>
        <w:tc>
          <w:tcPr>
            <w:tcW w:w="1984" w:type="dxa"/>
            <w:vMerge w:val="restart"/>
          </w:tcPr>
          <w:p w:rsidR="001A6B11" w:rsidRDefault="001A6B11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часов</w:t>
            </w:r>
          </w:p>
        </w:tc>
        <w:tc>
          <w:tcPr>
            <w:tcW w:w="4058" w:type="dxa"/>
            <w:gridSpan w:val="2"/>
          </w:tcPr>
          <w:p w:rsidR="001A6B11" w:rsidRDefault="001A6B11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</w:t>
            </w:r>
          </w:p>
        </w:tc>
      </w:tr>
      <w:tr w:rsidR="001A6B11" w:rsidTr="005E37E1">
        <w:trPr>
          <w:trHeight w:val="277"/>
        </w:trPr>
        <w:tc>
          <w:tcPr>
            <w:tcW w:w="670" w:type="dxa"/>
            <w:vMerge/>
          </w:tcPr>
          <w:p w:rsidR="001A6B11" w:rsidRDefault="001A6B11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4" w:type="dxa"/>
            <w:vMerge/>
          </w:tcPr>
          <w:p w:rsidR="001A6B11" w:rsidRDefault="001A6B11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Merge/>
          </w:tcPr>
          <w:p w:rsidR="001A6B11" w:rsidRDefault="001A6B11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0" w:type="dxa"/>
          </w:tcPr>
          <w:p w:rsidR="001A6B11" w:rsidRDefault="001A6B11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Лабораторных работ</w:t>
            </w:r>
          </w:p>
        </w:tc>
        <w:tc>
          <w:tcPr>
            <w:tcW w:w="1998" w:type="dxa"/>
          </w:tcPr>
          <w:p w:rsidR="001A6B11" w:rsidRDefault="001A6B11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Контрольных работ</w:t>
            </w:r>
          </w:p>
        </w:tc>
      </w:tr>
      <w:tr w:rsidR="001A6B11" w:rsidTr="005E37E1">
        <w:trPr>
          <w:trHeight w:val="271"/>
        </w:trPr>
        <w:tc>
          <w:tcPr>
            <w:tcW w:w="670" w:type="dxa"/>
          </w:tcPr>
          <w:p w:rsidR="001A6B11" w:rsidRDefault="001A6B11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84" w:type="dxa"/>
          </w:tcPr>
          <w:p w:rsidR="001A6B11" w:rsidRPr="00192EDE" w:rsidRDefault="00192ED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92EDE">
              <w:rPr>
                <w:rFonts w:ascii="Times New Roman" w:hAnsi="Times New Roman" w:cs="Times New Roman"/>
                <w:b/>
                <w:sz w:val="28"/>
              </w:rPr>
              <w:t>Введение</w:t>
            </w:r>
          </w:p>
        </w:tc>
        <w:tc>
          <w:tcPr>
            <w:tcW w:w="1984" w:type="dxa"/>
          </w:tcPr>
          <w:p w:rsidR="001A6B11" w:rsidRPr="00E3553E" w:rsidRDefault="001A6B11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3553E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060" w:type="dxa"/>
          </w:tcPr>
          <w:p w:rsidR="001A6B11" w:rsidRDefault="001A6B11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8" w:type="dxa"/>
          </w:tcPr>
          <w:p w:rsidR="001A6B11" w:rsidRDefault="001A6B11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A6B11" w:rsidTr="005E37E1">
        <w:trPr>
          <w:trHeight w:val="271"/>
        </w:trPr>
        <w:tc>
          <w:tcPr>
            <w:tcW w:w="670" w:type="dxa"/>
          </w:tcPr>
          <w:p w:rsidR="001A6B11" w:rsidRDefault="001A6B11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4" w:type="dxa"/>
          </w:tcPr>
          <w:p w:rsidR="001A6B11" w:rsidRDefault="001A6B11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в познании вещества, поля, пространства и времени</w:t>
            </w:r>
          </w:p>
        </w:tc>
        <w:tc>
          <w:tcPr>
            <w:tcW w:w="1984" w:type="dxa"/>
          </w:tcPr>
          <w:p w:rsidR="001A6B11" w:rsidRDefault="001A6B11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60" w:type="dxa"/>
          </w:tcPr>
          <w:p w:rsidR="001A6B11" w:rsidRDefault="001A6B11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8" w:type="dxa"/>
          </w:tcPr>
          <w:p w:rsidR="001A6B11" w:rsidRDefault="001A6B11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A6B11" w:rsidTr="005E37E1">
        <w:trPr>
          <w:trHeight w:val="271"/>
        </w:trPr>
        <w:tc>
          <w:tcPr>
            <w:tcW w:w="670" w:type="dxa"/>
          </w:tcPr>
          <w:p w:rsidR="001A6B11" w:rsidRDefault="001A6B11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84" w:type="dxa"/>
          </w:tcPr>
          <w:p w:rsidR="001A6B11" w:rsidRPr="00192EDE" w:rsidRDefault="001A6B11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92EDE">
              <w:rPr>
                <w:rFonts w:ascii="Times New Roman" w:hAnsi="Times New Roman" w:cs="Times New Roman"/>
                <w:b/>
                <w:sz w:val="28"/>
              </w:rPr>
              <w:t>Механика</w:t>
            </w:r>
          </w:p>
        </w:tc>
        <w:tc>
          <w:tcPr>
            <w:tcW w:w="1984" w:type="dxa"/>
          </w:tcPr>
          <w:p w:rsidR="001A6B11" w:rsidRPr="00E3553E" w:rsidRDefault="001A6B11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3553E">
              <w:rPr>
                <w:rFonts w:ascii="Times New Roman" w:hAnsi="Times New Roman" w:cs="Times New Roman"/>
                <w:b/>
                <w:sz w:val="28"/>
              </w:rPr>
              <w:t>34</w:t>
            </w:r>
          </w:p>
        </w:tc>
        <w:tc>
          <w:tcPr>
            <w:tcW w:w="2060" w:type="dxa"/>
          </w:tcPr>
          <w:p w:rsidR="001A6B11" w:rsidRP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3553E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998" w:type="dxa"/>
          </w:tcPr>
          <w:p w:rsidR="001A6B11" w:rsidRP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3553E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E3553E" w:rsidTr="005E37E1">
        <w:trPr>
          <w:trHeight w:val="271"/>
        </w:trPr>
        <w:tc>
          <w:tcPr>
            <w:tcW w:w="670" w:type="dxa"/>
          </w:tcPr>
          <w:p w:rsid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4" w:type="dxa"/>
          </w:tcPr>
          <w:p w:rsid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Кинематика материальной точки</w:t>
            </w:r>
          </w:p>
        </w:tc>
        <w:tc>
          <w:tcPr>
            <w:tcW w:w="1984" w:type="dxa"/>
          </w:tcPr>
          <w:p w:rsid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060" w:type="dxa"/>
          </w:tcPr>
          <w:p w:rsid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98" w:type="dxa"/>
            <w:vMerge w:val="restart"/>
          </w:tcPr>
          <w:p w:rsid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3553E" w:rsidTr="005E37E1">
        <w:trPr>
          <w:trHeight w:val="255"/>
        </w:trPr>
        <w:tc>
          <w:tcPr>
            <w:tcW w:w="670" w:type="dxa"/>
          </w:tcPr>
          <w:p w:rsid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4" w:type="dxa"/>
          </w:tcPr>
          <w:p w:rsid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Динамика материальной точки</w:t>
            </w:r>
          </w:p>
        </w:tc>
        <w:tc>
          <w:tcPr>
            <w:tcW w:w="1984" w:type="dxa"/>
          </w:tcPr>
          <w:p w:rsid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060" w:type="dxa"/>
          </w:tcPr>
          <w:p w:rsid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98" w:type="dxa"/>
            <w:vMerge/>
          </w:tcPr>
          <w:p w:rsid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92EDE" w:rsidTr="005E37E1">
        <w:trPr>
          <w:trHeight w:val="255"/>
        </w:trPr>
        <w:tc>
          <w:tcPr>
            <w:tcW w:w="670" w:type="dxa"/>
          </w:tcPr>
          <w:p w:rsidR="00192EDE" w:rsidRDefault="00192ED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4" w:type="dxa"/>
          </w:tcPr>
          <w:p w:rsidR="00192EDE" w:rsidRDefault="00192ED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Законы сохранения</w:t>
            </w:r>
          </w:p>
        </w:tc>
        <w:tc>
          <w:tcPr>
            <w:tcW w:w="1984" w:type="dxa"/>
          </w:tcPr>
          <w:p w:rsidR="00192EDE" w:rsidRDefault="00192ED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060" w:type="dxa"/>
          </w:tcPr>
          <w:p w:rsidR="00192EDE" w:rsidRDefault="00192ED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98" w:type="dxa"/>
          </w:tcPr>
          <w:p w:rsidR="00192EDE" w:rsidRDefault="00192ED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92EDE" w:rsidTr="005E37E1">
        <w:trPr>
          <w:trHeight w:val="255"/>
        </w:trPr>
        <w:tc>
          <w:tcPr>
            <w:tcW w:w="670" w:type="dxa"/>
          </w:tcPr>
          <w:p w:rsidR="00192EDE" w:rsidRDefault="00192ED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4" w:type="dxa"/>
          </w:tcPr>
          <w:p w:rsidR="00192EDE" w:rsidRDefault="00192ED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Динамика периодического движения</w:t>
            </w:r>
          </w:p>
        </w:tc>
        <w:tc>
          <w:tcPr>
            <w:tcW w:w="1984" w:type="dxa"/>
          </w:tcPr>
          <w:p w:rsidR="00192EDE" w:rsidRDefault="00192ED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060" w:type="dxa"/>
          </w:tcPr>
          <w:p w:rsidR="00192EDE" w:rsidRDefault="00192ED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8" w:type="dxa"/>
          </w:tcPr>
          <w:p w:rsidR="00192EDE" w:rsidRDefault="00192ED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92EDE" w:rsidTr="005E37E1">
        <w:trPr>
          <w:trHeight w:val="255"/>
        </w:trPr>
        <w:tc>
          <w:tcPr>
            <w:tcW w:w="670" w:type="dxa"/>
          </w:tcPr>
          <w:p w:rsidR="00192EDE" w:rsidRDefault="00192ED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4" w:type="dxa"/>
          </w:tcPr>
          <w:p w:rsidR="00192EDE" w:rsidRDefault="00192ED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Статика</w:t>
            </w:r>
          </w:p>
        </w:tc>
        <w:tc>
          <w:tcPr>
            <w:tcW w:w="1984" w:type="dxa"/>
          </w:tcPr>
          <w:p w:rsidR="00192EDE" w:rsidRDefault="00192ED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60" w:type="dxa"/>
          </w:tcPr>
          <w:p w:rsidR="00192EDE" w:rsidRDefault="00192ED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8" w:type="dxa"/>
          </w:tcPr>
          <w:p w:rsidR="00192EDE" w:rsidRDefault="00192ED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92EDE" w:rsidTr="005E37E1">
        <w:trPr>
          <w:trHeight w:val="255"/>
        </w:trPr>
        <w:tc>
          <w:tcPr>
            <w:tcW w:w="670" w:type="dxa"/>
          </w:tcPr>
          <w:p w:rsidR="00192EDE" w:rsidRDefault="00192ED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4" w:type="dxa"/>
          </w:tcPr>
          <w:p w:rsidR="00192EDE" w:rsidRDefault="00192ED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Релятивистская механика</w:t>
            </w:r>
          </w:p>
        </w:tc>
        <w:tc>
          <w:tcPr>
            <w:tcW w:w="1984" w:type="dxa"/>
          </w:tcPr>
          <w:p w:rsidR="00192EDE" w:rsidRDefault="00192ED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060" w:type="dxa"/>
          </w:tcPr>
          <w:p w:rsidR="00192EDE" w:rsidRDefault="00192ED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8" w:type="dxa"/>
          </w:tcPr>
          <w:p w:rsidR="00192EDE" w:rsidRDefault="00192ED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A6B11" w:rsidTr="005E37E1">
        <w:trPr>
          <w:trHeight w:val="255"/>
        </w:trPr>
        <w:tc>
          <w:tcPr>
            <w:tcW w:w="670" w:type="dxa"/>
          </w:tcPr>
          <w:p w:rsidR="001A6B11" w:rsidRDefault="001A6B11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284" w:type="dxa"/>
          </w:tcPr>
          <w:p w:rsidR="001A6B11" w:rsidRPr="00192EDE" w:rsidRDefault="00192ED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Молекулярная физика</w:t>
            </w:r>
          </w:p>
        </w:tc>
        <w:tc>
          <w:tcPr>
            <w:tcW w:w="1984" w:type="dxa"/>
          </w:tcPr>
          <w:p w:rsidR="001A6B11" w:rsidRP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3553E"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2060" w:type="dxa"/>
          </w:tcPr>
          <w:p w:rsidR="001A6B11" w:rsidRP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3553E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998" w:type="dxa"/>
          </w:tcPr>
          <w:p w:rsidR="001A6B11" w:rsidRP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3553E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E3553E" w:rsidTr="005E37E1">
        <w:trPr>
          <w:trHeight w:val="255"/>
        </w:trPr>
        <w:tc>
          <w:tcPr>
            <w:tcW w:w="670" w:type="dxa"/>
          </w:tcPr>
          <w:p w:rsid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4" w:type="dxa"/>
          </w:tcPr>
          <w:p w:rsidR="00E3553E" w:rsidRP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Молекулярная структура вещества</w:t>
            </w:r>
          </w:p>
        </w:tc>
        <w:tc>
          <w:tcPr>
            <w:tcW w:w="1984" w:type="dxa"/>
          </w:tcPr>
          <w:p w:rsid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60" w:type="dxa"/>
          </w:tcPr>
          <w:p w:rsid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8" w:type="dxa"/>
            <w:vMerge w:val="restart"/>
          </w:tcPr>
          <w:p w:rsid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3553E" w:rsidTr="005E37E1">
        <w:trPr>
          <w:trHeight w:val="271"/>
        </w:trPr>
        <w:tc>
          <w:tcPr>
            <w:tcW w:w="670" w:type="dxa"/>
          </w:tcPr>
          <w:p w:rsid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4" w:type="dxa"/>
          </w:tcPr>
          <w:p w:rsidR="00E3553E" w:rsidRDefault="00E3553E" w:rsidP="00E3553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Молекулярно-кинетическая теория идеального газа</w:t>
            </w:r>
          </w:p>
        </w:tc>
        <w:tc>
          <w:tcPr>
            <w:tcW w:w="1984" w:type="dxa"/>
          </w:tcPr>
          <w:p w:rsid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060" w:type="dxa"/>
          </w:tcPr>
          <w:p w:rsid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8" w:type="dxa"/>
            <w:vMerge/>
          </w:tcPr>
          <w:p w:rsid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553E" w:rsidTr="005E37E1">
        <w:trPr>
          <w:trHeight w:val="271"/>
        </w:trPr>
        <w:tc>
          <w:tcPr>
            <w:tcW w:w="670" w:type="dxa"/>
          </w:tcPr>
          <w:p w:rsid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4" w:type="dxa"/>
          </w:tcPr>
          <w:p w:rsid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Термодинамика</w:t>
            </w:r>
          </w:p>
        </w:tc>
        <w:tc>
          <w:tcPr>
            <w:tcW w:w="1984" w:type="dxa"/>
          </w:tcPr>
          <w:p w:rsid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060" w:type="dxa"/>
          </w:tcPr>
          <w:p w:rsid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98" w:type="dxa"/>
            <w:vMerge/>
          </w:tcPr>
          <w:p w:rsid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553E" w:rsidTr="005E37E1">
        <w:trPr>
          <w:trHeight w:val="271"/>
        </w:trPr>
        <w:tc>
          <w:tcPr>
            <w:tcW w:w="670" w:type="dxa"/>
          </w:tcPr>
          <w:p w:rsid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4" w:type="dxa"/>
          </w:tcPr>
          <w:p w:rsid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Механические волны. Акустика</w:t>
            </w:r>
          </w:p>
          <w:p w:rsid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060" w:type="dxa"/>
          </w:tcPr>
          <w:p w:rsid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8" w:type="dxa"/>
            <w:vMerge/>
          </w:tcPr>
          <w:p w:rsid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A6B11" w:rsidTr="005E37E1">
        <w:trPr>
          <w:trHeight w:val="271"/>
        </w:trPr>
        <w:tc>
          <w:tcPr>
            <w:tcW w:w="670" w:type="dxa"/>
          </w:tcPr>
          <w:p w:rsidR="001A6B11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284" w:type="dxa"/>
          </w:tcPr>
          <w:p w:rsidR="001A6B11" w:rsidRP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Электростатика</w:t>
            </w:r>
          </w:p>
        </w:tc>
        <w:tc>
          <w:tcPr>
            <w:tcW w:w="1984" w:type="dxa"/>
          </w:tcPr>
          <w:p w:rsidR="001A6B11" w:rsidRP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3553E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2060" w:type="dxa"/>
          </w:tcPr>
          <w:p w:rsidR="001A6B11" w:rsidRP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998" w:type="dxa"/>
          </w:tcPr>
          <w:p w:rsidR="001A6B11" w:rsidRP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E3553E" w:rsidTr="005E37E1">
        <w:trPr>
          <w:trHeight w:val="271"/>
        </w:trPr>
        <w:tc>
          <w:tcPr>
            <w:tcW w:w="670" w:type="dxa"/>
          </w:tcPr>
          <w:p w:rsid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4" w:type="dxa"/>
          </w:tcPr>
          <w:p w:rsidR="00E3553E" w:rsidRP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Силы электромагнитного взаимодействия неподвижных зарядов</w:t>
            </w:r>
          </w:p>
        </w:tc>
        <w:tc>
          <w:tcPr>
            <w:tcW w:w="1984" w:type="dxa"/>
          </w:tcPr>
          <w:p w:rsid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060" w:type="dxa"/>
          </w:tcPr>
          <w:p w:rsid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8" w:type="dxa"/>
          </w:tcPr>
          <w:p w:rsid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A6B11" w:rsidTr="005E37E1">
        <w:trPr>
          <w:trHeight w:val="286"/>
        </w:trPr>
        <w:tc>
          <w:tcPr>
            <w:tcW w:w="670" w:type="dxa"/>
          </w:tcPr>
          <w:p w:rsidR="001A6B11" w:rsidRDefault="001A6B11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284" w:type="dxa"/>
          </w:tcPr>
          <w:p w:rsidR="001A6B11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Энергия электромагнитного взаимодействия неподвижных зарядов</w:t>
            </w:r>
          </w:p>
        </w:tc>
        <w:tc>
          <w:tcPr>
            <w:tcW w:w="1984" w:type="dxa"/>
          </w:tcPr>
          <w:p w:rsidR="001A6B11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060" w:type="dxa"/>
          </w:tcPr>
          <w:p w:rsidR="001A6B11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98" w:type="dxa"/>
          </w:tcPr>
          <w:p w:rsidR="001A6B11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3553E" w:rsidRPr="00E3553E" w:rsidTr="005E37E1">
        <w:trPr>
          <w:trHeight w:val="286"/>
        </w:trPr>
        <w:tc>
          <w:tcPr>
            <w:tcW w:w="670" w:type="dxa"/>
          </w:tcPr>
          <w:p w:rsidR="00E3553E" w:rsidRP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284" w:type="dxa"/>
          </w:tcPr>
          <w:p w:rsidR="00E3553E" w:rsidRP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Резерв времени</w:t>
            </w:r>
          </w:p>
        </w:tc>
        <w:tc>
          <w:tcPr>
            <w:tcW w:w="1984" w:type="dxa"/>
          </w:tcPr>
          <w:p w:rsidR="00E3553E" w:rsidRP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1</w:t>
            </w:r>
          </w:p>
        </w:tc>
        <w:tc>
          <w:tcPr>
            <w:tcW w:w="2060" w:type="dxa"/>
          </w:tcPr>
          <w:p w:rsidR="00E3553E" w:rsidRP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998" w:type="dxa"/>
          </w:tcPr>
          <w:p w:rsidR="00E3553E" w:rsidRPr="00E3553E" w:rsidRDefault="00E3553E" w:rsidP="001A6B1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5E37E1" w:rsidRPr="005E37E1" w:rsidTr="005E37E1">
        <w:trPr>
          <w:trHeight w:val="286"/>
        </w:trPr>
        <w:tc>
          <w:tcPr>
            <w:tcW w:w="670" w:type="dxa"/>
          </w:tcPr>
          <w:p w:rsidR="005E37E1" w:rsidRPr="005E37E1" w:rsidRDefault="005E37E1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84" w:type="dxa"/>
          </w:tcPr>
          <w:p w:rsidR="005E37E1" w:rsidRPr="005E37E1" w:rsidRDefault="005E37E1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5E37E1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1984" w:type="dxa"/>
          </w:tcPr>
          <w:p w:rsidR="005E37E1" w:rsidRPr="005E37E1" w:rsidRDefault="005E37E1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37E1">
              <w:rPr>
                <w:rFonts w:ascii="Times New Roman" w:hAnsi="Times New Roman" w:cs="Times New Roman"/>
                <w:b/>
                <w:sz w:val="28"/>
              </w:rPr>
              <w:t>68</w:t>
            </w:r>
          </w:p>
        </w:tc>
        <w:tc>
          <w:tcPr>
            <w:tcW w:w="2060" w:type="dxa"/>
          </w:tcPr>
          <w:p w:rsidR="005E37E1" w:rsidRPr="005E37E1" w:rsidRDefault="005E37E1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998" w:type="dxa"/>
          </w:tcPr>
          <w:p w:rsidR="005E37E1" w:rsidRPr="005E37E1" w:rsidRDefault="005E37E1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</w:tbl>
    <w:p w:rsidR="001A6B11" w:rsidRPr="005E37E1" w:rsidRDefault="001A6B11" w:rsidP="001A6B11">
      <w:pPr>
        <w:tabs>
          <w:tab w:val="left" w:pos="3967"/>
        </w:tabs>
        <w:ind w:left="3666" w:right="103"/>
        <w:rPr>
          <w:rFonts w:ascii="Times New Roman" w:hAnsi="Times New Roman" w:cs="Times New Roman"/>
          <w:b/>
          <w:sz w:val="28"/>
        </w:rPr>
      </w:pPr>
      <w:r w:rsidRPr="005E37E1">
        <w:rPr>
          <w:rFonts w:ascii="Times New Roman" w:hAnsi="Times New Roman" w:cs="Times New Roman"/>
          <w:b/>
          <w:sz w:val="28"/>
        </w:rPr>
        <w:lastRenderedPageBreak/>
        <w:t>11 класс (</w:t>
      </w:r>
      <w:r w:rsidR="00E3553E" w:rsidRPr="005E37E1">
        <w:rPr>
          <w:rFonts w:ascii="Times New Roman" w:hAnsi="Times New Roman" w:cs="Times New Roman"/>
          <w:b/>
          <w:sz w:val="28"/>
        </w:rPr>
        <w:t>базовый</w:t>
      </w:r>
      <w:r w:rsidRPr="005E37E1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5E37E1">
        <w:rPr>
          <w:rFonts w:ascii="Times New Roman" w:hAnsi="Times New Roman" w:cs="Times New Roman"/>
          <w:b/>
          <w:sz w:val="28"/>
        </w:rPr>
        <w:t>уровень)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9"/>
        <w:gridCol w:w="3285"/>
        <w:gridCol w:w="1984"/>
        <w:gridCol w:w="2060"/>
        <w:gridCol w:w="1998"/>
      </w:tblGrid>
      <w:tr w:rsidR="004808DB" w:rsidTr="007C6B4E">
        <w:trPr>
          <w:trHeight w:val="278"/>
        </w:trPr>
        <w:tc>
          <w:tcPr>
            <w:tcW w:w="669" w:type="dxa"/>
            <w:vMerge w:val="restart"/>
          </w:tcPr>
          <w:p w:rsidR="004808DB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285" w:type="dxa"/>
            <w:vMerge w:val="restart"/>
          </w:tcPr>
          <w:p w:rsidR="004808DB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раздела/темы</w:t>
            </w:r>
          </w:p>
        </w:tc>
        <w:tc>
          <w:tcPr>
            <w:tcW w:w="1984" w:type="dxa"/>
            <w:vMerge w:val="restart"/>
          </w:tcPr>
          <w:p w:rsidR="004808DB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часов</w:t>
            </w:r>
          </w:p>
        </w:tc>
        <w:tc>
          <w:tcPr>
            <w:tcW w:w="4058" w:type="dxa"/>
            <w:gridSpan w:val="2"/>
          </w:tcPr>
          <w:p w:rsidR="004808DB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</w:t>
            </w:r>
          </w:p>
        </w:tc>
      </w:tr>
      <w:tr w:rsidR="004808DB" w:rsidTr="007C6B4E">
        <w:trPr>
          <w:trHeight w:val="277"/>
        </w:trPr>
        <w:tc>
          <w:tcPr>
            <w:tcW w:w="669" w:type="dxa"/>
            <w:vMerge/>
          </w:tcPr>
          <w:p w:rsidR="004808DB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5" w:type="dxa"/>
            <w:vMerge/>
          </w:tcPr>
          <w:p w:rsidR="004808DB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Merge/>
          </w:tcPr>
          <w:p w:rsidR="004808DB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0" w:type="dxa"/>
          </w:tcPr>
          <w:p w:rsidR="004808DB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Лабораторных работ</w:t>
            </w:r>
          </w:p>
        </w:tc>
        <w:tc>
          <w:tcPr>
            <w:tcW w:w="1998" w:type="dxa"/>
          </w:tcPr>
          <w:p w:rsidR="004808DB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Контрольных работ</w:t>
            </w:r>
          </w:p>
        </w:tc>
      </w:tr>
      <w:tr w:rsidR="004808DB" w:rsidTr="007C6B4E">
        <w:trPr>
          <w:trHeight w:val="271"/>
        </w:trPr>
        <w:tc>
          <w:tcPr>
            <w:tcW w:w="669" w:type="dxa"/>
          </w:tcPr>
          <w:p w:rsidR="004808DB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85" w:type="dxa"/>
          </w:tcPr>
          <w:p w:rsidR="004808DB" w:rsidRPr="00192EDE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Электродинамика</w:t>
            </w:r>
          </w:p>
        </w:tc>
        <w:tc>
          <w:tcPr>
            <w:tcW w:w="1984" w:type="dxa"/>
          </w:tcPr>
          <w:p w:rsidR="004808DB" w:rsidRPr="00E3553E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3553E"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060" w:type="dxa"/>
          </w:tcPr>
          <w:p w:rsidR="004808DB" w:rsidRPr="004808DB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08DB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998" w:type="dxa"/>
          </w:tcPr>
          <w:p w:rsidR="004808DB" w:rsidRPr="004808DB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08DB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4808DB" w:rsidTr="007C6B4E">
        <w:trPr>
          <w:trHeight w:val="271"/>
        </w:trPr>
        <w:tc>
          <w:tcPr>
            <w:tcW w:w="669" w:type="dxa"/>
          </w:tcPr>
          <w:p w:rsidR="004808DB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5" w:type="dxa"/>
          </w:tcPr>
          <w:p w:rsidR="004808DB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Постоянный электрический ток</w:t>
            </w:r>
          </w:p>
        </w:tc>
        <w:tc>
          <w:tcPr>
            <w:tcW w:w="1984" w:type="dxa"/>
          </w:tcPr>
          <w:p w:rsidR="004808DB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060" w:type="dxa"/>
          </w:tcPr>
          <w:p w:rsidR="004808DB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98" w:type="dxa"/>
          </w:tcPr>
          <w:p w:rsidR="004808DB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808DB" w:rsidTr="007C6B4E">
        <w:trPr>
          <w:trHeight w:val="271"/>
        </w:trPr>
        <w:tc>
          <w:tcPr>
            <w:tcW w:w="669" w:type="dxa"/>
          </w:tcPr>
          <w:p w:rsidR="004808DB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5" w:type="dxa"/>
          </w:tcPr>
          <w:p w:rsidR="004808DB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Магнитное поле</w:t>
            </w:r>
          </w:p>
        </w:tc>
        <w:tc>
          <w:tcPr>
            <w:tcW w:w="1984" w:type="dxa"/>
          </w:tcPr>
          <w:p w:rsidR="004808DB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060" w:type="dxa"/>
          </w:tcPr>
          <w:p w:rsidR="004808DB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8" w:type="dxa"/>
          </w:tcPr>
          <w:p w:rsidR="004808DB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</w:t>
            </w:r>
          </w:p>
        </w:tc>
      </w:tr>
      <w:tr w:rsidR="004808DB" w:rsidTr="007C6B4E">
        <w:trPr>
          <w:trHeight w:val="255"/>
        </w:trPr>
        <w:tc>
          <w:tcPr>
            <w:tcW w:w="669" w:type="dxa"/>
          </w:tcPr>
          <w:p w:rsidR="004808DB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5" w:type="dxa"/>
          </w:tcPr>
          <w:p w:rsidR="004808DB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Электромагнетизм</w:t>
            </w:r>
          </w:p>
        </w:tc>
        <w:tc>
          <w:tcPr>
            <w:tcW w:w="1984" w:type="dxa"/>
          </w:tcPr>
          <w:p w:rsidR="004808DB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060" w:type="dxa"/>
          </w:tcPr>
          <w:p w:rsidR="004808DB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98" w:type="dxa"/>
          </w:tcPr>
          <w:p w:rsidR="004808DB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08DB" w:rsidTr="007C6B4E">
        <w:trPr>
          <w:trHeight w:val="255"/>
        </w:trPr>
        <w:tc>
          <w:tcPr>
            <w:tcW w:w="669" w:type="dxa"/>
          </w:tcPr>
          <w:p w:rsidR="004808DB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85" w:type="dxa"/>
          </w:tcPr>
          <w:p w:rsidR="004808DB" w:rsidRPr="00192EDE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Электромагнитное излучение</w:t>
            </w:r>
          </w:p>
        </w:tc>
        <w:tc>
          <w:tcPr>
            <w:tcW w:w="1984" w:type="dxa"/>
          </w:tcPr>
          <w:p w:rsidR="004808DB" w:rsidRPr="00E3553E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</w:t>
            </w:r>
          </w:p>
        </w:tc>
        <w:tc>
          <w:tcPr>
            <w:tcW w:w="2060" w:type="dxa"/>
          </w:tcPr>
          <w:p w:rsidR="004808DB" w:rsidRPr="00E3553E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998" w:type="dxa"/>
          </w:tcPr>
          <w:p w:rsidR="004808DB" w:rsidRPr="00E3553E" w:rsidRDefault="005E37E1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4808DB" w:rsidTr="007C6B4E">
        <w:trPr>
          <w:trHeight w:val="255"/>
        </w:trPr>
        <w:tc>
          <w:tcPr>
            <w:tcW w:w="669" w:type="dxa"/>
          </w:tcPr>
          <w:p w:rsidR="004808DB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5" w:type="dxa"/>
          </w:tcPr>
          <w:p w:rsidR="004808DB" w:rsidRPr="00E3553E" w:rsidRDefault="004808DB" w:rsidP="004808DB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Излучение  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прием электромагнитных волн радио- и СВЧ-диапазона</w:t>
            </w:r>
          </w:p>
        </w:tc>
        <w:tc>
          <w:tcPr>
            <w:tcW w:w="1984" w:type="dxa"/>
          </w:tcPr>
          <w:p w:rsidR="004808DB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060" w:type="dxa"/>
          </w:tcPr>
          <w:p w:rsidR="004808DB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8" w:type="dxa"/>
          </w:tcPr>
          <w:p w:rsidR="004808DB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08DB" w:rsidTr="007C6B4E">
        <w:trPr>
          <w:trHeight w:val="271"/>
        </w:trPr>
        <w:tc>
          <w:tcPr>
            <w:tcW w:w="669" w:type="dxa"/>
          </w:tcPr>
          <w:p w:rsidR="004808DB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5" w:type="dxa"/>
          </w:tcPr>
          <w:p w:rsidR="004808DB" w:rsidRDefault="004808DB" w:rsidP="004808DB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Волновые свойства света</w:t>
            </w:r>
          </w:p>
        </w:tc>
        <w:tc>
          <w:tcPr>
            <w:tcW w:w="1984" w:type="dxa"/>
          </w:tcPr>
          <w:p w:rsidR="004808DB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060" w:type="dxa"/>
          </w:tcPr>
          <w:p w:rsidR="004808DB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98" w:type="dxa"/>
          </w:tcPr>
          <w:p w:rsidR="004808DB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808DB" w:rsidTr="007C6B4E">
        <w:trPr>
          <w:trHeight w:val="271"/>
        </w:trPr>
        <w:tc>
          <w:tcPr>
            <w:tcW w:w="669" w:type="dxa"/>
          </w:tcPr>
          <w:p w:rsidR="004808DB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5" w:type="dxa"/>
          </w:tcPr>
          <w:p w:rsidR="004808DB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Квантовая теория электромагнитного излучения и вещества</w:t>
            </w:r>
          </w:p>
        </w:tc>
        <w:tc>
          <w:tcPr>
            <w:tcW w:w="1984" w:type="dxa"/>
          </w:tcPr>
          <w:p w:rsidR="004808DB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060" w:type="dxa"/>
          </w:tcPr>
          <w:p w:rsidR="004808DB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98" w:type="dxa"/>
          </w:tcPr>
          <w:p w:rsidR="004808DB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808DB" w:rsidTr="007C6B4E">
        <w:trPr>
          <w:trHeight w:val="271"/>
        </w:trPr>
        <w:tc>
          <w:tcPr>
            <w:tcW w:w="669" w:type="dxa"/>
          </w:tcPr>
          <w:p w:rsidR="004808DB" w:rsidRDefault="005E37E1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285" w:type="dxa"/>
          </w:tcPr>
          <w:p w:rsidR="004808DB" w:rsidRPr="00E3553E" w:rsidRDefault="005E37E1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Физика высоких энергий</w:t>
            </w:r>
          </w:p>
        </w:tc>
        <w:tc>
          <w:tcPr>
            <w:tcW w:w="1984" w:type="dxa"/>
          </w:tcPr>
          <w:p w:rsidR="004808DB" w:rsidRPr="00E3553E" w:rsidRDefault="005E37E1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2060" w:type="dxa"/>
          </w:tcPr>
          <w:p w:rsidR="004808DB" w:rsidRPr="00E3553E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98" w:type="dxa"/>
          </w:tcPr>
          <w:p w:rsidR="004808DB" w:rsidRPr="00E3553E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808DB" w:rsidTr="007C6B4E">
        <w:trPr>
          <w:trHeight w:val="271"/>
        </w:trPr>
        <w:tc>
          <w:tcPr>
            <w:tcW w:w="669" w:type="dxa"/>
          </w:tcPr>
          <w:p w:rsidR="004808DB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5" w:type="dxa"/>
          </w:tcPr>
          <w:p w:rsidR="004808DB" w:rsidRPr="00E3553E" w:rsidRDefault="005E37E1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атомного ядра</w:t>
            </w:r>
          </w:p>
        </w:tc>
        <w:tc>
          <w:tcPr>
            <w:tcW w:w="1984" w:type="dxa"/>
          </w:tcPr>
          <w:p w:rsidR="004808DB" w:rsidRDefault="005E37E1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060" w:type="dxa"/>
          </w:tcPr>
          <w:p w:rsidR="004808DB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8" w:type="dxa"/>
          </w:tcPr>
          <w:p w:rsidR="004808DB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08DB" w:rsidTr="007C6B4E">
        <w:trPr>
          <w:trHeight w:val="286"/>
        </w:trPr>
        <w:tc>
          <w:tcPr>
            <w:tcW w:w="669" w:type="dxa"/>
          </w:tcPr>
          <w:p w:rsidR="004808DB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5" w:type="dxa"/>
          </w:tcPr>
          <w:p w:rsidR="004808DB" w:rsidRDefault="005E37E1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Элементарные частицы</w:t>
            </w:r>
          </w:p>
        </w:tc>
        <w:tc>
          <w:tcPr>
            <w:tcW w:w="1984" w:type="dxa"/>
          </w:tcPr>
          <w:p w:rsidR="004808DB" w:rsidRDefault="005E37E1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60" w:type="dxa"/>
          </w:tcPr>
          <w:p w:rsidR="004808DB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98" w:type="dxa"/>
          </w:tcPr>
          <w:p w:rsidR="004808DB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E37E1" w:rsidTr="007C6B4E">
        <w:trPr>
          <w:trHeight w:val="286"/>
        </w:trPr>
        <w:tc>
          <w:tcPr>
            <w:tcW w:w="669" w:type="dxa"/>
          </w:tcPr>
          <w:p w:rsidR="005E37E1" w:rsidRDefault="005E37E1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285" w:type="dxa"/>
          </w:tcPr>
          <w:p w:rsidR="005E37E1" w:rsidRPr="005E37E1" w:rsidRDefault="005E37E1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Элементы астрофизики</w:t>
            </w:r>
          </w:p>
        </w:tc>
        <w:tc>
          <w:tcPr>
            <w:tcW w:w="1984" w:type="dxa"/>
          </w:tcPr>
          <w:p w:rsidR="005E37E1" w:rsidRPr="005E37E1" w:rsidRDefault="005E37E1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37E1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060" w:type="dxa"/>
          </w:tcPr>
          <w:p w:rsidR="005E37E1" w:rsidRDefault="005E37E1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8" w:type="dxa"/>
          </w:tcPr>
          <w:p w:rsidR="005E37E1" w:rsidRDefault="005E37E1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E37E1" w:rsidTr="007C6B4E">
        <w:trPr>
          <w:trHeight w:val="286"/>
        </w:trPr>
        <w:tc>
          <w:tcPr>
            <w:tcW w:w="669" w:type="dxa"/>
          </w:tcPr>
          <w:p w:rsidR="005E37E1" w:rsidRDefault="005E37E1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5" w:type="dxa"/>
          </w:tcPr>
          <w:p w:rsidR="005E37E1" w:rsidRPr="005E37E1" w:rsidRDefault="005E37E1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Эволюция Вселенной</w:t>
            </w:r>
          </w:p>
        </w:tc>
        <w:tc>
          <w:tcPr>
            <w:tcW w:w="1984" w:type="dxa"/>
          </w:tcPr>
          <w:p w:rsidR="005E37E1" w:rsidRDefault="005E37E1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060" w:type="dxa"/>
          </w:tcPr>
          <w:p w:rsidR="005E37E1" w:rsidRDefault="005E37E1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8" w:type="dxa"/>
          </w:tcPr>
          <w:p w:rsidR="005E37E1" w:rsidRDefault="005E37E1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08DB" w:rsidRPr="00E3553E" w:rsidTr="007C6B4E">
        <w:trPr>
          <w:trHeight w:val="286"/>
        </w:trPr>
        <w:tc>
          <w:tcPr>
            <w:tcW w:w="669" w:type="dxa"/>
          </w:tcPr>
          <w:p w:rsidR="004808DB" w:rsidRPr="005E37E1" w:rsidRDefault="005E37E1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285" w:type="dxa"/>
          </w:tcPr>
          <w:p w:rsidR="004808DB" w:rsidRPr="005E37E1" w:rsidRDefault="005E37E1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E37E1">
              <w:rPr>
                <w:rFonts w:ascii="Times New Roman" w:hAnsi="Times New Roman" w:cs="Times New Roman"/>
                <w:b/>
                <w:sz w:val="28"/>
              </w:rPr>
              <w:t>Обобщающее повторение</w:t>
            </w:r>
          </w:p>
        </w:tc>
        <w:tc>
          <w:tcPr>
            <w:tcW w:w="1984" w:type="dxa"/>
          </w:tcPr>
          <w:p w:rsidR="004808DB" w:rsidRPr="005E37E1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37E1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5E37E1" w:rsidRPr="005E37E1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060" w:type="dxa"/>
          </w:tcPr>
          <w:p w:rsidR="004808DB" w:rsidRPr="005E37E1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98" w:type="dxa"/>
          </w:tcPr>
          <w:p w:rsidR="004808DB" w:rsidRPr="005E37E1" w:rsidRDefault="004808DB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E37E1" w:rsidRPr="00E3553E" w:rsidTr="007C6B4E">
        <w:trPr>
          <w:trHeight w:val="286"/>
        </w:trPr>
        <w:tc>
          <w:tcPr>
            <w:tcW w:w="669" w:type="dxa"/>
          </w:tcPr>
          <w:p w:rsidR="005E37E1" w:rsidRDefault="005E37E1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85" w:type="dxa"/>
          </w:tcPr>
          <w:p w:rsidR="005E37E1" w:rsidRPr="005E37E1" w:rsidRDefault="005E37E1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both"/>
              <w:rPr>
                <w:rFonts w:ascii="Times New Roman" w:hAnsi="Times New Roman" w:cs="Times New Roman"/>
                <w:sz w:val="28"/>
              </w:rPr>
            </w:pPr>
            <w:r w:rsidRPr="005E37E1">
              <w:rPr>
                <w:rFonts w:ascii="Times New Roman" w:hAnsi="Times New Roman" w:cs="Times New Roman"/>
                <w:sz w:val="28"/>
              </w:rPr>
              <w:t>10 класс</w:t>
            </w:r>
          </w:p>
        </w:tc>
        <w:tc>
          <w:tcPr>
            <w:tcW w:w="1984" w:type="dxa"/>
          </w:tcPr>
          <w:p w:rsidR="005E37E1" w:rsidRPr="005E37E1" w:rsidRDefault="005E37E1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060" w:type="dxa"/>
          </w:tcPr>
          <w:p w:rsidR="005E37E1" w:rsidRPr="005E37E1" w:rsidRDefault="005E37E1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8" w:type="dxa"/>
          </w:tcPr>
          <w:p w:rsidR="005E37E1" w:rsidRPr="005E37E1" w:rsidRDefault="005E37E1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E37E1" w:rsidRPr="00E3553E" w:rsidTr="007C6B4E">
        <w:trPr>
          <w:trHeight w:val="286"/>
        </w:trPr>
        <w:tc>
          <w:tcPr>
            <w:tcW w:w="669" w:type="dxa"/>
          </w:tcPr>
          <w:p w:rsidR="005E37E1" w:rsidRDefault="005E37E1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85" w:type="dxa"/>
          </w:tcPr>
          <w:p w:rsidR="005E37E1" w:rsidRPr="005E37E1" w:rsidRDefault="005E37E1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both"/>
              <w:rPr>
                <w:rFonts w:ascii="Times New Roman" w:hAnsi="Times New Roman" w:cs="Times New Roman"/>
                <w:sz w:val="28"/>
              </w:rPr>
            </w:pPr>
            <w:r w:rsidRPr="005E37E1">
              <w:rPr>
                <w:rFonts w:ascii="Times New Roman" w:hAnsi="Times New Roman" w:cs="Times New Roman"/>
                <w:sz w:val="28"/>
              </w:rPr>
              <w:t>11 класс</w:t>
            </w:r>
          </w:p>
        </w:tc>
        <w:tc>
          <w:tcPr>
            <w:tcW w:w="1984" w:type="dxa"/>
          </w:tcPr>
          <w:p w:rsidR="005E37E1" w:rsidRPr="005E37E1" w:rsidRDefault="004F39FA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60" w:type="dxa"/>
          </w:tcPr>
          <w:p w:rsidR="005E37E1" w:rsidRPr="005E37E1" w:rsidRDefault="005E37E1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98" w:type="dxa"/>
          </w:tcPr>
          <w:p w:rsidR="005E37E1" w:rsidRPr="005E37E1" w:rsidRDefault="005E37E1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E37E1" w:rsidRPr="005E37E1" w:rsidTr="007C6B4E">
        <w:trPr>
          <w:trHeight w:val="286"/>
        </w:trPr>
        <w:tc>
          <w:tcPr>
            <w:tcW w:w="669" w:type="dxa"/>
          </w:tcPr>
          <w:p w:rsidR="005E37E1" w:rsidRPr="005E37E1" w:rsidRDefault="005E37E1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85" w:type="dxa"/>
          </w:tcPr>
          <w:p w:rsidR="005E37E1" w:rsidRPr="005E37E1" w:rsidRDefault="005E37E1" w:rsidP="005E37E1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5E37E1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1984" w:type="dxa"/>
          </w:tcPr>
          <w:p w:rsidR="005E37E1" w:rsidRPr="005E37E1" w:rsidRDefault="004F39FA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66</w:t>
            </w:r>
            <w:bookmarkStart w:id="0" w:name="_GoBack"/>
            <w:bookmarkEnd w:id="0"/>
          </w:p>
        </w:tc>
        <w:tc>
          <w:tcPr>
            <w:tcW w:w="2060" w:type="dxa"/>
          </w:tcPr>
          <w:p w:rsidR="005E37E1" w:rsidRPr="005E37E1" w:rsidRDefault="005E37E1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998" w:type="dxa"/>
          </w:tcPr>
          <w:p w:rsidR="005E37E1" w:rsidRPr="005E37E1" w:rsidRDefault="005E37E1" w:rsidP="007C6B4E">
            <w:pPr>
              <w:pStyle w:val="a4"/>
              <w:tabs>
                <w:tab w:val="left" w:pos="0"/>
              </w:tabs>
              <w:spacing w:line="274" w:lineRule="exact"/>
              <w:ind w:left="0" w:right="10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</w:tbl>
    <w:p w:rsidR="004808DB" w:rsidRDefault="004808DB" w:rsidP="001A6B11">
      <w:pPr>
        <w:tabs>
          <w:tab w:val="left" w:pos="3967"/>
        </w:tabs>
        <w:ind w:left="3666" w:right="103"/>
        <w:rPr>
          <w:rFonts w:ascii="Times New Roman" w:hAnsi="Times New Roman" w:cs="Times New Roman"/>
          <w:b/>
          <w:sz w:val="28"/>
        </w:rPr>
      </w:pPr>
    </w:p>
    <w:p w:rsidR="004808DB" w:rsidRDefault="004808DB" w:rsidP="001A6B11">
      <w:pPr>
        <w:tabs>
          <w:tab w:val="left" w:pos="3967"/>
        </w:tabs>
        <w:ind w:left="3666" w:right="103"/>
        <w:rPr>
          <w:rFonts w:ascii="Times New Roman" w:hAnsi="Times New Roman" w:cs="Times New Roman"/>
          <w:b/>
          <w:sz w:val="28"/>
        </w:rPr>
      </w:pPr>
    </w:p>
    <w:p w:rsidR="001A6B11" w:rsidRDefault="001A6B11" w:rsidP="001A6B11">
      <w:pPr>
        <w:pStyle w:val="a5"/>
        <w:ind w:left="0"/>
        <w:rPr>
          <w:sz w:val="20"/>
        </w:rPr>
      </w:pPr>
    </w:p>
    <w:p w:rsidR="001A6B11" w:rsidRDefault="001A6B11" w:rsidP="001A6B11">
      <w:pPr>
        <w:pStyle w:val="a5"/>
        <w:spacing w:before="5"/>
        <w:ind w:left="0"/>
        <w:rPr>
          <w:sz w:val="19"/>
        </w:rPr>
      </w:pPr>
    </w:p>
    <w:p w:rsidR="001A6B11" w:rsidRPr="001A6B11" w:rsidRDefault="001A6B11" w:rsidP="001A6B1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D01DF" w:rsidRPr="009D01DF" w:rsidRDefault="009D01DF" w:rsidP="009D01DF">
      <w:pPr>
        <w:shd w:val="clear" w:color="auto" w:fill="FFFFFF"/>
        <w:spacing w:after="0" w:line="294" w:lineRule="atLeast"/>
        <w:ind w:left="567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9D01DF" w:rsidRPr="009D01DF" w:rsidSect="0038415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6D77"/>
    <w:multiLevelType w:val="hybridMultilevel"/>
    <w:tmpl w:val="21460204"/>
    <w:lvl w:ilvl="0" w:tplc="8E82B07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211746"/>
    <w:multiLevelType w:val="multilevel"/>
    <w:tmpl w:val="3092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113F72"/>
    <w:multiLevelType w:val="multilevel"/>
    <w:tmpl w:val="B190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5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0C3A8D"/>
    <w:multiLevelType w:val="hybridMultilevel"/>
    <w:tmpl w:val="F8160638"/>
    <w:lvl w:ilvl="0" w:tplc="45BC8A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6E0CAE"/>
    <w:multiLevelType w:val="hybridMultilevel"/>
    <w:tmpl w:val="3180846A"/>
    <w:lvl w:ilvl="0" w:tplc="5BE01BDA">
      <w:numFmt w:val="bullet"/>
      <w:lvlText w:val="–"/>
      <w:lvlJc w:val="left"/>
      <w:pPr>
        <w:ind w:left="642" w:hanging="425"/>
      </w:pPr>
      <w:rPr>
        <w:rFonts w:hint="default"/>
        <w:spacing w:val="-23"/>
        <w:w w:val="100"/>
        <w:lang w:val="ru-RU" w:eastAsia="ru-RU" w:bidi="ru-RU"/>
      </w:rPr>
    </w:lvl>
    <w:lvl w:ilvl="1" w:tplc="F1C83C5A">
      <w:numFmt w:val="bullet"/>
      <w:lvlText w:val="•"/>
      <w:lvlJc w:val="left"/>
      <w:pPr>
        <w:ind w:left="1650" w:hanging="425"/>
      </w:pPr>
      <w:rPr>
        <w:rFonts w:hint="default"/>
        <w:lang w:val="ru-RU" w:eastAsia="ru-RU" w:bidi="ru-RU"/>
      </w:rPr>
    </w:lvl>
    <w:lvl w:ilvl="2" w:tplc="C5EED1DC">
      <w:numFmt w:val="bullet"/>
      <w:lvlText w:val="•"/>
      <w:lvlJc w:val="left"/>
      <w:pPr>
        <w:ind w:left="2661" w:hanging="425"/>
      </w:pPr>
      <w:rPr>
        <w:rFonts w:hint="default"/>
        <w:lang w:val="ru-RU" w:eastAsia="ru-RU" w:bidi="ru-RU"/>
      </w:rPr>
    </w:lvl>
    <w:lvl w:ilvl="3" w:tplc="7B9E017A">
      <w:numFmt w:val="bullet"/>
      <w:lvlText w:val="•"/>
      <w:lvlJc w:val="left"/>
      <w:pPr>
        <w:ind w:left="3671" w:hanging="425"/>
      </w:pPr>
      <w:rPr>
        <w:rFonts w:hint="default"/>
        <w:lang w:val="ru-RU" w:eastAsia="ru-RU" w:bidi="ru-RU"/>
      </w:rPr>
    </w:lvl>
    <w:lvl w:ilvl="4" w:tplc="0E1451E0">
      <w:numFmt w:val="bullet"/>
      <w:lvlText w:val="•"/>
      <w:lvlJc w:val="left"/>
      <w:pPr>
        <w:ind w:left="4682" w:hanging="425"/>
      </w:pPr>
      <w:rPr>
        <w:rFonts w:hint="default"/>
        <w:lang w:val="ru-RU" w:eastAsia="ru-RU" w:bidi="ru-RU"/>
      </w:rPr>
    </w:lvl>
    <w:lvl w:ilvl="5" w:tplc="637C0CA8">
      <w:numFmt w:val="bullet"/>
      <w:lvlText w:val="•"/>
      <w:lvlJc w:val="left"/>
      <w:pPr>
        <w:ind w:left="5693" w:hanging="425"/>
      </w:pPr>
      <w:rPr>
        <w:rFonts w:hint="default"/>
        <w:lang w:val="ru-RU" w:eastAsia="ru-RU" w:bidi="ru-RU"/>
      </w:rPr>
    </w:lvl>
    <w:lvl w:ilvl="6" w:tplc="CD5A9834">
      <w:numFmt w:val="bullet"/>
      <w:lvlText w:val="•"/>
      <w:lvlJc w:val="left"/>
      <w:pPr>
        <w:ind w:left="6703" w:hanging="425"/>
      </w:pPr>
      <w:rPr>
        <w:rFonts w:hint="default"/>
        <w:lang w:val="ru-RU" w:eastAsia="ru-RU" w:bidi="ru-RU"/>
      </w:rPr>
    </w:lvl>
    <w:lvl w:ilvl="7" w:tplc="6CCAEF04">
      <w:numFmt w:val="bullet"/>
      <w:lvlText w:val="•"/>
      <w:lvlJc w:val="left"/>
      <w:pPr>
        <w:ind w:left="7714" w:hanging="425"/>
      </w:pPr>
      <w:rPr>
        <w:rFonts w:hint="default"/>
        <w:lang w:val="ru-RU" w:eastAsia="ru-RU" w:bidi="ru-RU"/>
      </w:rPr>
    </w:lvl>
    <w:lvl w:ilvl="8" w:tplc="2058123A">
      <w:numFmt w:val="bullet"/>
      <w:lvlText w:val="•"/>
      <w:lvlJc w:val="left"/>
      <w:pPr>
        <w:ind w:left="8725" w:hanging="42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DE"/>
    <w:rsid w:val="0000119C"/>
    <w:rsid w:val="0009543E"/>
    <w:rsid w:val="001418E2"/>
    <w:rsid w:val="00192EDE"/>
    <w:rsid w:val="001A1DE1"/>
    <w:rsid w:val="001A6B11"/>
    <w:rsid w:val="001C13AE"/>
    <w:rsid w:val="001D5513"/>
    <w:rsid w:val="00237822"/>
    <w:rsid w:val="00384153"/>
    <w:rsid w:val="004808DB"/>
    <w:rsid w:val="004B2F29"/>
    <w:rsid w:val="004F39FA"/>
    <w:rsid w:val="005502DE"/>
    <w:rsid w:val="00585247"/>
    <w:rsid w:val="005E37E1"/>
    <w:rsid w:val="008F2A05"/>
    <w:rsid w:val="009D01DF"/>
    <w:rsid w:val="00CA6D21"/>
    <w:rsid w:val="00E137D3"/>
    <w:rsid w:val="00E3553E"/>
    <w:rsid w:val="00F059FC"/>
    <w:rsid w:val="00F1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82D73-D416-4180-AED4-D90489E4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513"/>
  </w:style>
  <w:style w:type="paragraph" w:styleId="1">
    <w:name w:val="heading 1"/>
    <w:basedOn w:val="a"/>
    <w:link w:val="10"/>
    <w:uiPriority w:val="1"/>
    <w:qFormat/>
    <w:rsid w:val="004B2F29"/>
    <w:pPr>
      <w:widowControl w:val="0"/>
      <w:autoSpaceDE w:val="0"/>
      <w:autoSpaceDN w:val="0"/>
      <w:spacing w:after="0" w:line="274" w:lineRule="exact"/>
      <w:ind w:left="64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3841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B2F2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A6B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A6B11"/>
    <w:pPr>
      <w:widowControl w:val="0"/>
      <w:autoSpaceDE w:val="0"/>
      <w:autoSpaceDN w:val="0"/>
      <w:spacing w:after="0" w:line="240" w:lineRule="auto"/>
      <w:ind w:left="64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1A6B1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A6B11"/>
    <w:pPr>
      <w:widowControl w:val="0"/>
      <w:autoSpaceDE w:val="0"/>
      <w:autoSpaceDN w:val="0"/>
      <w:spacing w:after="0" w:line="234" w:lineRule="exact"/>
    </w:pPr>
    <w:rPr>
      <w:rFonts w:ascii="Times New Roman" w:eastAsia="Times New Roman" w:hAnsi="Times New Roman" w:cs="Times New Roman"/>
      <w:lang w:eastAsia="ru-RU" w:bidi="ru-RU"/>
    </w:rPr>
  </w:style>
  <w:style w:type="table" w:styleId="a7">
    <w:name w:val="Table Grid"/>
    <w:basedOn w:val="a1"/>
    <w:uiPriority w:val="59"/>
    <w:rsid w:val="001A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DCCC0-0687-4B31-AFB3-2C083D4B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6181</Words>
  <Characters>35232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User</cp:lastModifiedBy>
  <cp:revision>4</cp:revision>
  <dcterms:created xsi:type="dcterms:W3CDTF">2021-01-20T15:50:00Z</dcterms:created>
  <dcterms:modified xsi:type="dcterms:W3CDTF">2021-02-03T11:21:00Z</dcterms:modified>
</cp:coreProperties>
</file>