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2" w:rsidRDefault="00356552" w:rsidP="00356552">
      <w:pPr>
        <w:pStyle w:val="3"/>
        <w:tabs>
          <w:tab w:val="left" w:pos="9360"/>
        </w:tabs>
        <w:ind w:left="0" w:right="131" w:firstLine="0"/>
        <w:jc w:val="center"/>
        <w:rPr>
          <w:color w:val="000000" w:themeColor="text1"/>
          <w:sz w:val="28"/>
          <w:szCs w:val="28"/>
        </w:rPr>
      </w:pPr>
      <w:r w:rsidRPr="00356552">
        <w:rPr>
          <w:color w:val="000000" w:themeColor="text1"/>
          <w:sz w:val="28"/>
          <w:szCs w:val="28"/>
        </w:rPr>
        <w:t>Рабочая программа</w:t>
      </w:r>
    </w:p>
    <w:p w:rsidR="00596CA2" w:rsidRPr="00596CA2" w:rsidRDefault="00596CA2" w:rsidP="00356552">
      <w:pPr>
        <w:pStyle w:val="3"/>
        <w:tabs>
          <w:tab w:val="left" w:pos="9360"/>
        </w:tabs>
        <w:ind w:left="0" w:right="131" w:firstLine="0"/>
        <w:jc w:val="center"/>
        <w:rPr>
          <w:color w:val="000000" w:themeColor="text1"/>
          <w:sz w:val="28"/>
          <w:szCs w:val="28"/>
        </w:rPr>
      </w:pPr>
      <w:r w:rsidRPr="00596CA2">
        <w:rPr>
          <w:color w:val="000000" w:themeColor="text1"/>
          <w:sz w:val="28"/>
          <w:szCs w:val="28"/>
        </w:rPr>
        <w:t>Планируемые результаты</w:t>
      </w:r>
    </w:p>
    <w:p w:rsidR="00596CA2" w:rsidRPr="00596CA2" w:rsidRDefault="00596CA2" w:rsidP="00596CA2">
      <w:pPr>
        <w:jc w:val="both"/>
        <w:rPr>
          <w:rFonts w:ascii="Times New Roman" w:hAnsi="Times New Roman" w:cs="Times New Roman"/>
          <w:sz w:val="28"/>
          <w:szCs w:val="28"/>
        </w:rPr>
      </w:pPr>
      <w:r w:rsidRPr="00596CA2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  <w:r w:rsidRPr="0059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A2" w:rsidRPr="00596CA2" w:rsidRDefault="00596CA2" w:rsidP="00596C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596CA2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CA2">
        <w:rPr>
          <w:rFonts w:ascii="Times New Roman" w:hAnsi="Times New Roman" w:cs="Times New Roman"/>
          <w:sz w:val="28"/>
          <w:szCs w:val="28"/>
        </w:rPr>
        <w:t xml:space="preserve"> и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CA2">
        <w:rPr>
          <w:rFonts w:ascii="Times New Roman" w:hAnsi="Times New Roman" w:cs="Times New Roman"/>
          <w:sz w:val="28"/>
          <w:szCs w:val="28"/>
        </w:rPr>
        <w:t xml:space="preserve"> Нижнего Новгорода и Нижегородской области; развитие</w:t>
      </w:r>
      <w:bookmarkStart w:id="0" w:name="_GoBack"/>
      <w:bookmarkEnd w:id="0"/>
      <w:r w:rsidRPr="00596CA2">
        <w:rPr>
          <w:rFonts w:ascii="Times New Roman" w:hAnsi="Times New Roman" w:cs="Times New Roman"/>
          <w:sz w:val="28"/>
          <w:szCs w:val="28"/>
        </w:rPr>
        <w:t xml:space="preserve"> навыков наблюдения, исследования,  ознакомления с методами познания объектов краеведения;</w:t>
      </w:r>
    </w:p>
    <w:p w:rsidR="00596CA2" w:rsidRPr="00596CA2" w:rsidRDefault="00596CA2" w:rsidP="00596C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2">
        <w:rPr>
          <w:rFonts w:ascii="Times New Roman" w:hAnsi="Times New Roman" w:cs="Times New Roman"/>
          <w:sz w:val="28"/>
          <w:szCs w:val="28"/>
        </w:rPr>
        <w:t>Приобретение компетентности в использовании полученных знаний и умений в повседневной жизни, в выборе учащимися путей рационального и эффективного приложения сил на благо нашего города и России.</w:t>
      </w:r>
    </w:p>
    <w:p w:rsidR="00596CA2" w:rsidRPr="00356552" w:rsidRDefault="00596CA2" w:rsidP="00356552">
      <w:pPr>
        <w:pStyle w:val="3"/>
        <w:tabs>
          <w:tab w:val="left" w:pos="9360"/>
        </w:tabs>
        <w:ind w:left="0" w:right="131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</w:t>
      </w:r>
    </w:p>
    <w:p w:rsidR="006426A4" w:rsidRPr="00356552" w:rsidRDefault="006426A4" w:rsidP="006426A4">
      <w:pPr>
        <w:pStyle w:val="3"/>
        <w:tabs>
          <w:tab w:val="left" w:pos="9360"/>
        </w:tabs>
        <w:ind w:left="0" w:right="131" w:firstLine="0"/>
        <w:jc w:val="both"/>
        <w:rPr>
          <w:b w:val="0"/>
          <w:color w:val="000000" w:themeColor="text1"/>
          <w:sz w:val="28"/>
          <w:szCs w:val="28"/>
        </w:rPr>
      </w:pPr>
      <w:r w:rsidRPr="00356552">
        <w:rPr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Pr="00356552">
        <w:rPr>
          <w:b w:val="0"/>
          <w:color w:val="000000" w:themeColor="text1"/>
          <w:sz w:val="28"/>
          <w:szCs w:val="28"/>
        </w:rPr>
        <w:t>Предлагаемая Программа – результат авторского поиска оптимальных вариантов системного ведения историко-краеведческого материала в учебно-воспитательный процесс в образовательного учреждения – МАОУ «Школа № 128»  г.о.г. Нижний Новгород.</w:t>
      </w:r>
      <w:proofErr w:type="gramEnd"/>
      <w:r w:rsidRPr="00356552">
        <w:rPr>
          <w:color w:val="000000" w:themeColor="text1"/>
          <w:sz w:val="28"/>
          <w:szCs w:val="28"/>
        </w:rPr>
        <w:t xml:space="preserve"> </w:t>
      </w:r>
      <w:r w:rsidRPr="00356552">
        <w:rPr>
          <w:b w:val="0"/>
          <w:color w:val="000000" w:themeColor="text1"/>
          <w:sz w:val="28"/>
          <w:szCs w:val="28"/>
        </w:rPr>
        <w:t>Новизна программа в первую очередь в том, что в ней представлена многоплановая структура индивидуального педагогического воздействия на формирование навыков патриотизма у обучающихся, сопровождающая систему практических и теоретических  занятий.</w:t>
      </w:r>
    </w:p>
    <w:p w:rsidR="006426A4" w:rsidRPr="00356552" w:rsidRDefault="006426A4" w:rsidP="006426A4">
      <w:pPr>
        <w:pStyle w:val="3"/>
        <w:tabs>
          <w:tab w:val="left" w:pos="9360"/>
        </w:tabs>
        <w:ind w:left="0" w:right="131" w:firstLine="0"/>
        <w:jc w:val="both"/>
        <w:rPr>
          <w:b w:val="0"/>
          <w:color w:val="000000" w:themeColor="text1"/>
          <w:sz w:val="28"/>
          <w:szCs w:val="28"/>
        </w:rPr>
      </w:pPr>
      <w:r w:rsidRPr="00356552">
        <w:rPr>
          <w:b w:val="0"/>
          <w:color w:val="000000" w:themeColor="text1"/>
          <w:sz w:val="28"/>
          <w:szCs w:val="28"/>
        </w:rPr>
        <w:t>Работая по данной Программе  можно изучить историю становления и развития Нижнего Новгорода, его вклад в целостность России.</w:t>
      </w:r>
    </w:p>
    <w:p w:rsidR="006426A4" w:rsidRPr="00356552" w:rsidRDefault="006426A4" w:rsidP="006426A4">
      <w:pPr>
        <w:pStyle w:val="3"/>
        <w:tabs>
          <w:tab w:val="left" w:pos="9360"/>
        </w:tabs>
        <w:ind w:left="0" w:right="131" w:firstLine="0"/>
        <w:jc w:val="both"/>
        <w:rPr>
          <w:b w:val="0"/>
          <w:color w:val="000000" w:themeColor="text1"/>
          <w:sz w:val="28"/>
          <w:szCs w:val="28"/>
        </w:rPr>
      </w:pPr>
      <w:r w:rsidRPr="00356552">
        <w:rPr>
          <w:b w:val="0"/>
          <w:color w:val="000000" w:themeColor="text1"/>
          <w:sz w:val="28"/>
          <w:szCs w:val="28"/>
        </w:rPr>
        <w:t>Большое внимание уделяется иллюстрированному материалу, наглядным пособиям. Главное – заинтересовать детей и подростков, ведь заинтересованный человек может быстрее и глубже усвоить дополнительный учебный материал.</w:t>
      </w:r>
      <w:r w:rsidR="00356552">
        <w:rPr>
          <w:b w:val="0"/>
          <w:color w:val="000000" w:themeColor="text1"/>
          <w:sz w:val="28"/>
          <w:szCs w:val="28"/>
        </w:rPr>
        <w:t xml:space="preserve"> Разделы: 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Нижний Новгород – основание города (2 часа). Личность князя Юрия Всеволодовича. История города и исторические источники. Легенды и предания об основании города.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Наш город в истории Древней Руси (2 часа</w:t>
      </w:r>
      <w:proofErr w:type="gramStart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. Нижегородское великое княжество. Легенды и предания об основании города. Географическое положение Нижнего Новгорода. Символика города. История Нижнего Новгорода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город в истории Московского царства (4 часа). Нижегородское ополчение и освобождение Москвы. </w:t>
      </w:r>
      <w:proofErr w:type="spellStart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Козьма</w:t>
      </w:r>
      <w:proofErr w:type="spellEnd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Минин и князь Дмитрий Пожарский. Судьба 1-го ополчения. Биографии Минина Кузьмы и князя Дмитрия Пожарского. Организация 2-го ополчения и поход к Москве. Просмотр фильма.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город в истории Российской империи (2 часа). Екатерина </w:t>
      </w:r>
      <w:r w:rsidRPr="003565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9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96CA2">
        <w:rPr>
          <w:rFonts w:ascii="Times New Roman" w:hAnsi="Times New Roman" w:cs="Times New Roman"/>
          <w:color w:val="000000" w:themeColor="text1"/>
          <w:sz w:val="28"/>
          <w:szCs w:val="28"/>
        </w:rPr>
        <w:t>Николай 1</w:t>
      </w: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Пётр -1 в Нижнем Новгороде. Поход 1695 и 1722 </w:t>
      </w:r>
      <w:proofErr w:type="gramStart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годах</w:t>
      </w:r>
      <w:proofErr w:type="gramEnd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. Преобразования города в XIX веке. Просмотр презентации.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Горький в истории СССР (2 часа</w:t>
      </w:r>
      <w:proofErr w:type="gramStart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что Нижний Новгород было присвоено звание Город трудовой доблести. Жизнь и труд в  годы </w:t>
      </w: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Великой Отечественной войны. Первые  пятилетки и строительство заводов: Автозавода, Авиазавода им. Орджоникидзе, реконструкция завода «Красное Сормово». Просмотр презентации.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Нижний Новгород в истории современной Российской Федерации (1 час). Возвращение городу своего имени. Люди и события. Просмотр </w:t>
      </w:r>
      <w:proofErr w:type="spellStart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фидефильма</w:t>
      </w:r>
      <w:proofErr w:type="spellEnd"/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Нижегородский Кремль (2 часа). История и современность. Башни Кремля, особенности архитектуры. Легенды Кремля</w:t>
      </w:r>
    </w:p>
    <w:p w:rsidR="00356552" w:rsidRPr="00356552" w:rsidRDefault="00356552" w:rsidP="00356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52">
        <w:rPr>
          <w:rFonts w:ascii="Times New Roman" w:hAnsi="Times New Roman" w:cs="Times New Roman"/>
          <w:color w:val="000000" w:themeColor="text1"/>
          <w:sz w:val="28"/>
          <w:szCs w:val="28"/>
        </w:rPr>
        <w:t>Жители Нижнего Новгорода – национальный состав и общая работа на благо нашего города(2 часа). Национальный состав жителей Нижнего Новгорода.  Перепись населения и её результата. Просмотр видеофильма по истории Нижнего Новгорода. Памятники истории и культуры Нижнего Новгорода.</w:t>
      </w:r>
    </w:p>
    <w:p w:rsidR="00356552" w:rsidRPr="006426A4" w:rsidRDefault="00356552" w:rsidP="006426A4">
      <w:pPr>
        <w:pStyle w:val="3"/>
        <w:tabs>
          <w:tab w:val="left" w:pos="9360"/>
        </w:tabs>
        <w:ind w:left="0" w:right="131" w:firstLine="0"/>
        <w:jc w:val="both"/>
        <w:rPr>
          <w:b w:val="0"/>
          <w:sz w:val="28"/>
          <w:szCs w:val="28"/>
        </w:rPr>
      </w:pPr>
    </w:p>
    <w:p w:rsidR="00356552" w:rsidRPr="006426A4" w:rsidRDefault="00356552" w:rsidP="0064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A2" w:rsidRDefault="00596CA2" w:rsidP="00596CA2">
      <w:pPr>
        <w:ind w:left="360"/>
        <w:jc w:val="center"/>
        <w:rPr>
          <w:b/>
          <w:sz w:val="28"/>
          <w:szCs w:val="28"/>
        </w:rPr>
      </w:pPr>
      <w:proofErr w:type="spellStart"/>
      <w:r w:rsidRPr="00174EA1">
        <w:rPr>
          <w:b/>
          <w:sz w:val="28"/>
          <w:szCs w:val="28"/>
        </w:rPr>
        <w:t>Учебно</w:t>
      </w:r>
      <w:proofErr w:type="spellEnd"/>
      <w:r w:rsidRPr="00174EA1">
        <w:rPr>
          <w:b/>
          <w:sz w:val="28"/>
          <w:szCs w:val="28"/>
        </w:rPr>
        <w:t xml:space="preserve"> – тематический план </w:t>
      </w:r>
    </w:p>
    <w:p w:rsidR="00596CA2" w:rsidRPr="00174EA1" w:rsidRDefault="00596CA2" w:rsidP="00596CA2">
      <w:pPr>
        <w:ind w:left="360"/>
        <w:jc w:val="center"/>
        <w:rPr>
          <w:b/>
          <w:sz w:val="28"/>
          <w:szCs w:val="28"/>
        </w:rPr>
      </w:pPr>
    </w:p>
    <w:tbl>
      <w:tblPr>
        <w:tblW w:w="106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"/>
        <w:gridCol w:w="3375"/>
        <w:gridCol w:w="27"/>
        <w:gridCol w:w="3375"/>
        <w:gridCol w:w="27"/>
        <w:gridCol w:w="1533"/>
        <w:gridCol w:w="27"/>
        <w:gridCol w:w="1248"/>
        <w:gridCol w:w="27"/>
      </w:tblGrid>
      <w:tr w:rsidR="00596CA2" w:rsidRPr="00596CA2" w:rsidTr="00596CA2">
        <w:trPr>
          <w:gridAfter w:val="1"/>
          <w:wAfter w:w="27" w:type="dxa"/>
          <w:trHeight w:val="705"/>
        </w:trPr>
        <w:tc>
          <w:tcPr>
            <w:tcW w:w="993" w:type="dxa"/>
            <w:vMerge w:val="restart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402" w:type="dxa"/>
            <w:gridSpan w:val="2"/>
            <w:vMerge w:val="restart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программы</w:t>
            </w:r>
          </w:p>
        </w:tc>
        <w:tc>
          <w:tcPr>
            <w:tcW w:w="2835" w:type="dxa"/>
            <w:gridSpan w:val="4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каждой теме</w:t>
            </w: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CA2" w:rsidRPr="00596CA2" w:rsidTr="00596CA2">
        <w:trPr>
          <w:gridAfter w:val="1"/>
          <w:wAfter w:w="27" w:type="dxa"/>
          <w:trHeight w:val="1383"/>
        </w:trPr>
        <w:tc>
          <w:tcPr>
            <w:tcW w:w="993" w:type="dxa"/>
            <w:vMerge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. занятия</w:t>
            </w:r>
          </w:p>
        </w:tc>
      </w:tr>
      <w:tr w:rsidR="00596CA2" w:rsidRPr="00596CA2" w:rsidTr="00596CA2">
        <w:trPr>
          <w:gridAfter w:val="1"/>
          <w:wAfter w:w="27" w:type="dxa"/>
        </w:trPr>
        <w:tc>
          <w:tcPr>
            <w:tcW w:w="993" w:type="dxa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Нижний Новгород – основание города. Личность князя Юрия Всеволодовича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. История города и исторические источники.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Легенды и предания об основании города.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CA2" w:rsidRPr="00596CA2" w:rsidTr="00596CA2">
        <w:trPr>
          <w:gridAfter w:val="1"/>
          <w:wAfter w:w="27" w:type="dxa"/>
        </w:trPr>
        <w:tc>
          <w:tcPr>
            <w:tcW w:w="993" w:type="dxa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Наш город в истории Древней Руси. Нижегородское великое княжество.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Легенды и предания об основании города.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Нижнего Новгорода.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Символика города. История Нижнего Новгорода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CA2" w:rsidRPr="00596CA2" w:rsidTr="00596CA2">
        <w:trPr>
          <w:gridAfter w:val="1"/>
          <w:wAfter w:w="27" w:type="dxa"/>
        </w:trPr>
        <w:tc>
          <w:tcPr>
            <w:tcW w:w="993" w:type="dxa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в истории Московского царства. </w:t>
            </w:r>
            <w:r w:rsidRPr="0059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Нижегородское ополчение и освобождение Москвы. </w:t>
            </w:r>
            <w:proofErr w:type="spellStart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 Минин и князь Дмитрий Пожарский.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Судьба 1-го ополчения. Биографии Минина </w:t>
            </w:r>
            <w:r w:rsidRPr="0059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Кузьмы и князя Дмитрия Пожарского.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Организация 2-го ополчения и поход к Москве.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Просмотр фильма.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6CA2" w:rsidRPr="00596CA2" w:rsidTr="00596CA2">
        <w:trPr>
          <w:trHeight w:val="722"/>
        </w:trPr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в истории Российской империи. Екатерина </w:t>
            </w:r>
            <w:r w:rsidRPr="0059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9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Николай</w:t>
            </w:r>
            <w:proofErr w:type="spellEnd"/>
            <w:r w:rsidRPr="0059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Пётр -1 в Нижнем Новгороде.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Поход 1695 и 1722 </w:t>
            </w:r>
            <w:proofErr w:type="gramStart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Преобразования города в XIX веке. Просмотр презентации.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6CA2" w:rsidRPr="00596CA2" w:rsidTr="00596CA2">
        <w:trPr>
          <w:trHeight w:val="1237"/>
        </w:trPr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Горький в истории СССР. За что Нижний Новгород было присвоено звание Город трудовой доблести. Жизнь и труд в  годы Великой Отечественной войны. 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Первые  пятилетки и строительство заводов: Автозавода, Авиазавода им. Орджоникидзе, реконструкция завода «Красное Сормово».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6CA2" w:rsidRPr="00596CA2" w:rsidTr="00596CA2"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Город Нижний Новгород в истории современной Российской Федерации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Возвращение городу своего имени. Люди и события.</w:t>
            </w:r>
          </w:p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фидефильма</w:t>
            </w:r>
            <w:proofErr w:type="spellEnd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CA2" w:rsidRPr="00596CA2" w:rsidTr="00596CA2"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Нижегородский Кремль. История и современность.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Башни Кремля, особенности архитектуры. Легенды Кремля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6CA2" w:rsidRPr="00596CA2" w:rsidTr="00596CA2"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Жители Нижнего Новгорода – национальный состав и общая работа на благо нашего города.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состав жителей Нижнего Новгорода.  Перепись населения и её </w:t>
            </w:r>
            <w:proofErr w:type="spellStart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рузультата</w:t>
            </w:r>
            <w:proofErr w:type="spellEnd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6CA2" w:rsidRPr="00596CA2" w:rsidTr="00596CA2"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по истории Нижнего Новгорода.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Пямятники</w:t>
            </w:r>
            <w:proofErr w:type="spellEnd"/>
            <w:r w:rsidRPr="00596CA2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 Нижнего Новгорода.</w:t>
            </w: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6CA2" w:rsidRPr="00596CA2" w:rsidTr="00596CA2">
        <w:tc>
          <w:tcPr>
            <w:tcW w:w="1020" w:type="dxa"/>
            <w:gridSpan w:val="2"/>
            <w:shd w:val="clear" w:color="auto" w:fill="auto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96CA2" w:rsidRPr="00596CA2" w:rsidRDefault="00596CA2" w:rsidP="00596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A2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</w:tbl>
    <w:p w:rsidR="00365871" w:rsidRPr="006426A4" w:rsidRDefault="00365871" w:rsidP="0064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871" w:rsidRPr="006426A4" w:rsidSect="000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133"/>
    <w:multiLevelType w:val="multilevel"/>
    <w:tmpl w:val="E5B2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65A76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C3C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5D3A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3D93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52F95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045C1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670A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135"/>
    <w:multiLevelType w:val="multilevel"/>
    <w:tmpl w:val="FA62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65B61"/>
    <w:multiLevelType w:val="hybridMultilevel"/>
    <w:tmpl w:val="2CC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6809"/>
    <w:multiLevelType w:val="hybridMultilevel"/>
    <w:tmpl w:val="414EA27E"/>
    <w:lvl w:ilvl="0" w:tplc="F3221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6A4"/>
    <w:rsid w:val="00082732"/>
    <w:rsid w:val="00356552"/>
    <w:rsid w:val="00365871"/>
    <w:rsid w:val="00596CA2"/>
    <w:rsid w:val="006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26A4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426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5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4056</Characters>
  <Application>Microsoft Office Word</Application>
  <DocSecurity>0</DocSecurity>
  <Lines>33</Lines>
  <Paragraphs>9</Paragraphs>
  <ScaleCrop>false</ScaleCrop>
  <Company>School128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dcterms:created xsi:type="dcterms:W3CDTF">2021-06-03T11:50:00Z</dcterms:created>
  <dcterms:modified xsi:type="dcterms:W3CDTF">2021-06-03T14:37:00Z</dcterms:modified>
</cp:coreProperties>
</file>