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66" w:rsidRPr="00EC535D" w:rsidRDefault="00F57566" w:rsidP="00EC535D">
      <w:pPr>
        <w:pStyle w:val="a3"/>
        <w:suppressAutoHyphens w:val="0"/>
        <w:spacing w:after="160" w:line="360" w:lineRule="auto"/>
        <w:ind w:left="632"/>
        <w:jc w:val="both"/>
        <w:rPr>
          <w:b/>
          <w:bCs/>
          <w:sz w:val="28"/>
          <w:szCs w:val="28"/>
        </w:rPr>
      </w:pPr>
      <w:r w:rsidRPr="00EC535D">
        <w:rPr>
          <w:b/>
          <w:bCs/>
          <w:sz w:val="28"/>
          <w:szCs w:val="28"/>
        </w:rPr>
        <w:t>Рабочая программа.</w:t>
      </w:r>
    </w:p>
    <w:p w:rsidR="00EC535D" w:rsidRPr="00EC535D" w:rsidRDefault="00EC535D" w:rsidP="00EC535D">
      <w:pPr>
        <w:pStyle w:val="a3"/>
        <w:spacing w:line="360" w:lineRule="auto"/>
        <w:ind w:left="632"/>
        <w:rPr>
          <w:b/>
          <w:sz w:val="28"/>
          <w:szCs w:val="28"/>
        </w:rPr>
      </w:pPr>
      <w:r w:rsidRPr="00EC535D">
        <w:rPr>
          <w:b/>
          <w:sz w:val="28"/>
          <w:szCs w:val="28"/>
        </w:rPr>
        <w:t xml:space="preserve">Планируемые  результаты </w:t>
      </w:r>
    </w:p>
    <w:p w:rsidR="00EC535D" w:rsidRPr="00EC535D" w:rsidRDefault="00EC535D" w:rsidP="00EC535D">
      <w:pPr>
        <w:spacing w:line="360" w:lineRule="auto"/>
        <w:ind w:left="63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535D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окончанию курса программы дети научатся:</w:t>
      </w:r>
    </w:p>
    <w:p w:rsidR="00EC535D" w:rsidRPr="00EC535D" w:rsidRDefault="00EC535D" w:rsidP="00EC535D">
      <w:pPr>
        <w:pStyle w:val="a3"/>
        <w:numPr>
          <w:ilvl w:val="0"/>
          <w:numId w:val="3"/>
        </w:numPr>
        <w:suppressAutoHyphens w:val="0"/>
        <w:spacing w:after="160" w:line="360" w:lineRule="auto"/>
        <w:ind w:left="632" w:firstLine="0"/>
        <w:jc w:val="both"/>
        <w:rPr>
          <w:bCs/>
          <w:sz w:val="28"/>
          <w:szCs w:val="28"/>
        </w:rPr>
      </w:pPr>
      <w:r w:rsidRPr="00EC535D">
        <w:rPr>
          <w:bCs/>
          <w:sz w:val="28"/>
          <w:szCs w:val="28"/>
        </w:rPr>
        <w:t xml:space="preserve">создавать театральные этюды, зарисовки и </w:t>
      </w:r>
      <w:proofErr w:type="spellStart"/>
      <w:r w:rsidRPr="00EC535D">
        <w:rPr>
          <w:bCs/>
          <w:sz w:val="28"/>
          <w:szCs w:val="28"/>
        </w:rPr>
        <w:t>перформансы</w:t>
      </w:r>
      <w:proofErr w:type="spellEnd"/>
      <w:r w:rsidRPr="00EC535D">
        <w:rPr>
          <w:bCs/>
          <w:sz w:val="28"/>
          <w:szCs w:val="28"/>
        </w:rPr>
        <w:t>;</w:t>
      </w:r>
    </w:p>
    <w:p w:rsidR="00EC535D" w:rsidRPr="00EC535D" w:rsidRDefault="00EC535D" w:rsidP="00EC535D">
      <w:pPr>
        <w:pStyle w:val="a3"/>
        <w:numPr>
          <w:ilvl w:val="0"/>
          <w:numId w:val="3"/>
        </w:numPr>
        <w:suppressAutoHyphens w:val="0"/>
        <w:spacing w:after="160" w:line="360" w:lineRule="auto"/>
        <w:ind w:left="632" w:firstLine="0"/>
        <w:jc w:val="both"/>
        <w:rPr>
          <w:bCs/>
          <w:sz w:val="28"/>
          <w:szCs w:val="28"/>
        </w:rPr>
      </w:pPr>
      <w:r w:rsidRPr="00EC535D">
        <w:rPr>
          <w:bCs/>
          <w:sz w:val="28"/>
          <w:szCs w:val="28"/>
        </w:rPr>
        <w:t>создавать более крупные сценические формы с напарниками, например, пластические спектакли;</w:t>
      </w:r>
    </w:p>
    <w:p w:rsidR="00EC535D" w:rsidRPr="00EC535D" w:rsidRDefault="00EC535D" w:rsidP="00EC535D">
      <w:pPr>
        <w:pStyle w:val="a3"/>
        <w:numPr>
          <w:ilvl w:val="0"/>
          <w:numId w:val="3"/>
        </w:numPr>
        <w:suppressAutoHyphens w:val="0"/>
        <w:spacing w:after="160" w:line="360" w:lineRule="auto"/>
        <w:ind w:left="632" w:firstLine="0"/>
        <w:jc w:val="both"/>
        <w:rPr>
          <w:bCs/>
          <w:sz w:val="28"/>
          <w:szCs w:val="28"/>
        </w:rPr>
      </w:pPr>
      <w:r w:rsidRPr="00EC535D">
        <w:rPr>
          <w:bCs/>
          <w:sz w:val="28"/>
          <w:szCs w:val="28"/>
        </w:rPr>
        <w:t>создавать простейшие декорации, элементы костюмов, грима, сценарии;</w:t>
      </w:r>
    </w:p>
    <w:p w:rsidR="00EC535D" w:rsidRPr="00EC535D" w:rsidRDefault="00EC535D" w:rsidP="00EC535D">
      <w:pPr>
        <w:pStyle w:val="a3"/>
        <w:numPr>
          <w:ilvl w:val="0"/>
          <w:numId w:val="3"/>
        </w:numPr>
        <w:suppressAutoHyphens w:val="0"/>
        <w:spacing w:after="160" w:line="360" w:lineRule="auto"/>
        <w:ind w:left="632" w:firstLine="0"/>
        <w:jc w:val="both"/>
        <w:rPr>
          <w:bCs/>
          <w:sz w:val="28"/>
          <w:szCs w:val="28"/>
        </w:rPr>
      </w:pPr>
      <w:r w:rsidRPr="00EC535D">
        <w:rPr>
          <w:bCs/>
          <w:sz w:val="28"/>
          <w:szCs w:val="28"/>
        </w:rPr>
        <w:t xml:space="preserve">работать в группе, учитывать мнения партнеров, отличные </w:t>
      </w:r>
      <w:proofErr w:type="gramStart"/>
      <w:r w:rsidRPr="00EC535D">
        <w:rPr>
          <w:bCs/>
          <w:sz w:val="28"/>
          <w:szCs w:val="28"/>
        </w:rPr>
        <w:t>от</w:t>
      </w:r>
      <w:proofErr w:type="gramEnd"/>
      <w:r w:rsidRPr="00EC535D">
        <w:rPr>
          <w:bCs/>
          <w:sz w:val="28"/>
          <w:szCs w:val="28"/>
        </w:rPr>
        <w:t xml:space="preserve"> собственных;</w:t>
      </w:r>
    </w:p>
    <w:p w:rsidR="00EC535D" w:rsidRPr="00EC535D" w:rsidRDefault="00EC535D" w:rsidP="00EC535D">
      <w:pPr>
        <w:pStyle w:val="a3"/>
        <w:numPr>
          <w:ilvl w:val="0"/>
          <w:numId w:val="3"/>
        </w:numPr>
        <w:suppressAutoHyphens w:val="0"/>
        <w:spacing w:after="160" w:line="360" w:lineRule="auto"/>
        <w:ind w:left="632" w:firstLine="0"/>
        <w:jc w:val="both"/>
        <w:rPr>
          <w:bCs/>
          <w:sz w:val="28"/>
          <w:szCs w:val="28"/>
        </w:rPr>
      </w:pPr>
      <w:r w:rsidRPr="00EC535D">
        <w:rPr>
          <w:bCs/>
          <w:sz w:val="28"/>
          <w:szCs w:val="28"/>
        </w:rPr>
        <w:t>осознавать и понимать эстетику искусства, собственного творчества, а также творчества своих напарников;</w:t>
      </w:r>
    </w:p>
    <w:p w:rsidR="00EC535D" w:rsidRPr="00EC535D" w:rsidRDefault="00EC535D" w:rsidP="00EC535D">
      <w:pPr>
        <w:pStyle w:val="a3"/>
        <w:numPr>
          <w:ilvl w:val="0"/>
          <w:numId w:val="3"/>
        </w:numPr>
        <w:suppressAutoHyphens w:val="0"/>
        <w:spacing w:after="160" w:line="360" w:lineRule="auto"/>
        <w:ind w:left="632" w:firstLine="0"/>
        <w:jc w:val="both"/>
        <w:rPr>
          <w:bCs/>
          <w:sz w:val="28"/>
          <w:szCs w:val="28"/>
        </w:rPr>
      </w:pPr>
      <w:r w:rsidRPr="00EC535D">
        <w:rPr>
          <w:bCs/>
          <w:sz w:val="28"/>
          <w:szCs w:val="28"/>
        </w:rPr>
        <w:t>соотносить явления в искусстве с действительностью, давать оценку тем или иным поступкам, состояниям, поведению персонажей;</w:t>
      </w:r>
    </w:p>
    <w:p w:rsidR="00EC535D" w:rsidRPr="00EC535D" w:rsidRDefault="00EC535D" w:rsidP="00EC535D">
      <w:pPr>
        <w:pStyle w:val="a3"/>
        <w:numPr>
          <w:ilvl w:val="0"/>
          <w:numId w:val="3"/>
        </w:numPr>
        <w:suppressAutoHyphens w:val="0"/>
        <w:spacing w:after="160" w:line="360" w:lineRule="auto"/>
        <w:ind w:left="632" w:firstLine="0"/>
        <w:jc w:val="both"/>
        <w:rPr>
          <w:bCs/>
          <w:sz w:val="28"/>
          <w:szCs w:val="28"/>
        </w:rPr>
      </w:pPr>
      <w:r w:rsidRPr="00EC535D">
        <w:rPr>
          <w:bCs/>
          <w:sz w:val="28"/>
          <w:szCs w:val="28"/>
        </w:rPr>
        <w:t>глубоко анализировать художественные образы на предмет морали, реализма, сюрреализма, с точки зрения социальной приемлемости;</w:t>
      </w:r>
    </w:p>
    <w:p w:rsidR="00EC535D" w:rsidRPr="00EC535D" w:rsidRDefault="00EC535D" w:rsidP="00EC535D">
      <w:pPr>
        <w:pStyle w:val="a3"/>
        <w:numPr>
          <w:ilvl w:val="0"/>
          <w:numId w:val="3"/>
        </w:numPr>
        <w:suppressAutoHyphens w:val="0"/>
        <w:spacing w:after="160" w:line="360" w:lineRule="auto"/>
        <w:ind w:left="632" w:firstLine="0"/>
        <w:jc w:val="both"/>
        <w:rPr>
          <w:bCs/>
          <w:sz w:val="28"/>
          <w:szCs w:val="28"/>
        </w:rPr>
      </w:pPr>
      <w:r w:rsidRPr="00EC535D">
        <w:rPr>
          <w:bCs/>
          <w:sz w:val="28"/>
          <w:szCs w:val="28"/>
        </w:rPr>
        <w:t>видеть и анализировать нравственные аспекты творческой деятельности человека, ее влияния на окружающую действительность.</w:t>
      </w:r>
    </w:p>
    <w:p w:rsidR="00EC535D" w:rsidRPr="00EC535D" w:rsidRDefault="00EC535D" w:rsidP="00EC535D">
      <w:pPr>
        <w:pStyle w:val="a3"/>
        <w:suppressAutoHyphens w:val="0"/>
        <w:spacing w:after="160" w:line="360" w:lineRule="auto"/>
        <w:ind w:left="632"/>
        <w:jc w:val="both"/>
        <w:rPr>
          <w:b/>
          <w:bCs/>
          <w:sz w:val="28"/>
          <w:szCs w:val="28"/>
        </w:rPr>
      </w:pPr>
      <w:r w:rsidRPr="00EC535D">
        <w:rPr>
          <w:b/>
          <w:bCs/>
          <w:sz w:val="28"/>
          <w:szCs w:val="28"/>
        </w:rPr>
        <w:t>Содержание</w:t>
      </w:r>
    </w:p>
    <w:p w:rsidR="00F57566" w:rsidRPr="00EC535D" w:rsidRDefault="00F57566" w:rsidP="00EC535D">
      <w:pPr>
        <w:pStyle w:val="a3"/>
        <w:tabs>
          <w:tab w:val="left" w:pos="436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>Теоретическая подготовка предусматривает обучение выразительному чтению, театральному мастерству, хореографии, вокалу.</w:t>
      </w:r>
    </w:p>
    <w:p w:rsidR="00F57566" w:rsidRPr="00EC535D" w:rsidRDefault="00F57566" w:rsidP="00EC535D">
      <w:pPr>
        <w:pStyle w:val="a3"/>
        <w:tabs>
          <w:tab w:val="left" w:pos="436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>Практическая подготовка.</w:t>
      </w:r>
    </w:p>
    <w:p w:rsidR="00F57566" w:rsidRPr="00EC535D" w:rsidRDefault="00F57566" w:rsidP="00EC535D">
      <w:pPr>
        <w:pStyle w:val="a3"/>
        <w:tabs>
          <w:tab w:val="left" w:pos="436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>Практическая подготовка предусматривает перенесение полученных теоретических знаний в практику: развитие навыков выразительного чтения, театрального мастерства, хореографии, вокала.</w:t>
      </w:r>
    </w:p>
    <w:p w:rsidR="00F57566" w:rsidRPr="00EC535D" w:rsidRDefault="00F57566" w:rsidP="00EC535D">
      <w:pPr>
        <w:pStyle w:val="a3"/>
        <w:tabs>
          <w:tab w:val="left" w:pos="436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 xml:space="preserve">          Практическая подготовка включает в себя репетиции спектаклей, концертов, литературно-музыкальных композиций, праздников.</w:t>
      </w:r>
    </w:p>
    <w:p w:rsidR="00F57566" w:rsidRPr="00EC535D" w:rsidRDefault="00F57566" w:rsidP="00EC535D">
      <w:pPr>
        <w:pStyle w:val="a3"/>
        <w:tabs>
          <w:tab w:val="left" w:pos="7785"/>
        </w:tabs>
        <w:suppressAutoHyphens w:val="0"/>
        <w:spacing w:line="360" w:lineRule="auto"/>
        <w:ind w:left="632"/>
        <w:jc w:val="both"/>
        <w:rPr>
          <w:rFonts w:eastAsia="Calibri"/>
          <w:b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 xml:space="preserve">Вводное </w:t>
      </w:r>
      <w:proofErr w:type="spellStart"/>
      <w:r w:rsidRPr="00EC535D">
        <w:rPr>
          <w:rFonts w:eastAsia="Calibri"/>
          <w:sz w:val="28"/>
          <w:szCs w:val="28"/>
          <w:lang w:eastAsia="en-US"/>
        </w:rPr>
        <w:t>занятие</w:t>
      </w:r>
      <w:proofErr w:type="gramStart"/>
      <w:r w:rsidRPr="00EC535D">
        <w:rPr>
          <w:rFonts w:eastAsia="Calibri"/>
          <w:sz w:val="28"/>
          <w:szCs w:val="28"/>
          <w:lang w:eastAsia="en-US"/>
        </w:rPr>
        <w:t>.З</w:t>
      </w:r>
      <w:proofErr w:type="gramEnd"/>
      <w:r w:rsidRPr="00EC535D">
        <w:rPr>
          <w:rFonts w:eastAsia="Calibri"/>
          <w:sz w:val="28"/>
          <w:szCs w:val="28"/>
          <w:lang w:eastAsia="en-US"/>
        </w:rPr>
        <w:t>накомство</w:t>
      </w:r>
      <w:proofErr w:type="spellEnd"/>
      <w:r w:rsidRPr="00EC535D">
        <w:rPr>
          <w:rFonts w:eastAsia="Calibri"/>
          <w:sz w:val="28"/>
          <w:szCs w:val="28"/>
          <w:lang w:eastAsia="en-US"/>
        </w:rPr>
        <w:t xml:space="preserve"> с планом работы кружка. Первичный инструктаж по технике безопасности. Правила работы с инструментами, декорациями, </w:t>
      </w:r>
      <w:r w:rsidRPr="00EC535D">
        <w:rPr>
          <w:rFonts w:eastAsia="Calibri"/>
          <w:sz w:val="28"/>
          <w:szCs w:val="28"/>
          <w:lang w:eastAsia="en-US"/>
        </w:rPr>
        <w:lastRenderedPageBreak/>
        <w:t xml:space="preserve">видеотехникой. Поведение на сцене. Правила работы с микрофоном. Театральная игра. Вводное занятие  «С чего начинается театр?»  </w:t>
      </w:r>
    </w:p>
    <w:p w:rsidR="00F57566" w:rsidRPr="00EC535D" w:rsidRDefault="00F57566" w:rsidP="00EC535D">
      <w:pPr>
        <w:pStyle w:val="a3"/>
        <w:tabs>
          <w:tab w:val="left" w:pos="778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 xml:space="preserve">Ритмопластика.  </w:t>
      </w:r>
    </w:p>
    <w:p w:rsidR="00F57566" w:rsidRPr="00EC535D" w:rsidRDefault="00F57566" w:rsidP="00EC535D">
      <w:pPr>
        <w:pStyle w:val="a3"/>
        <w:tabs>
          <w:tab w:val="left" w:pos="778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>Вводное занятие. Беседа о сценическом движении как о средстве выразительности и его особенностях.</w:t>
      </w:r>
    </w:p>
    <w:p w:rsidR="00F57566" w:rsidRPr="00EC535D" w:rsidRDefault="00F57566" w:rsidP="00EC535D">
      <w:pPr>
        <w:pStyle w:val="a3"/>
        <w:tabs>
          <w:tab w:val="left" w:pos="778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>Культура и техника речи.</w:t>
      </w:r>
    </w:p>
    <w:p w:rsidR="00F57566" w:rsidRPr="00EC535D" w:rsidRDefault="00F57566" w:rsidP="00EC535D">
      <w:pPr>
        <w:pStyle w:val="a3"/>
        <w:tabs>
          <w:tab w:val="left" w:pos="778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>Эти разные слова - вводное занятие. Что  значит красиво говорить? Беседа о словах паразитах речи.</w:t>
      </w:r>
    </w:p>
    <w:p w:rsidR="00F57566" w:rsidRPr="00EC535D" w:rsidRDefault="00F57566" w:rsidP="00EC535D">
      <w:pPr>
        <w:pStyle w:val="a3"/>
        <w:tabs>
          <w:tab w:val="left" w:pos="778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>Вокал.</w:t>
      </w:r>
    </w:p>
    <w:p w:rsidR="00F57566" w:rsidRPr="00EC535D" w:rsidRDefault="00F57566" w:rsidP="00EC535D">
      <w:pPr>
        <w:pStyle w:val="a3"/>
        <w:tabs>
          <w:tab w:val="left" w:pos="778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>Основы вокального исполнения. Элементарная музыкальная грамота. Индивидуальная или групповая вокальная работа. Правила вокальных исполнений.</w:t>
      </w:r>
    </w:p>
    <w:p w:rsidR="00F57566" w:rsidRPr="00EC535D" w:rsidRDefault="00F57566" w:rsidP="00EC535D">
      <w:pPr>
        <w:pStyle w:val="a3"/>
        <w:tabs>
          <w:tab w:val="left" w:pos="778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>Театрализация, репетиционная деятельность.</w:t>
      </w:r>
    </w:p>
    <w:p w:rsidR="00F57566" w:rsidRPr="00EC535D" w:rsidRDefault="00F57566" w:rsidP="00EC535D">
      <w:pPr>
        <w:pStyle w:val="a3"/>
        <w:tabs>
          <w:tab w:val="left" w:pos="778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>Сценарий и правила работы с ним.</w:t>
      </w:r>
    </w:p>
    <w:p w:rsidR="00F57566" w:rsidRPr="00EC535D" w:rsidRDefault="00F57566" w:rsidP="00EC535D">
      <w:pPr>
        <w:pStyle w:val="a3"/>
        <w:tabs>
          <w:tab w:val="left" w:pos="7785"/>
        </w:tabs>
        <w:suppressAutoHyphens w:val="0"/>
        <w:spacing w:line="360" w:lineRule="auto"/>
        <w:ind w:left="632"/>
        <w:jc w:val="both"/>
        <w:rPr>
          <w:sz w:val="28"/>
          <w:szCs w:val="28"/>
        </w:rPr>
      </w:pPr>
      <w:r w:rsidRPr="00EC535D">
        <w:rPr>
          <w:sz w:val="28"/>
          <w:szCs w:val="28"/>
        </w:rPr>
        <w:t>Праздник "День учителя"</w:t>
      </w:r>
    </w:p>
    <w:p w:rsidR="00F57566" w:rsidRPr="00EC535D" w:rsidRDefault="00F57566" w:rsidP="00EC535D">
      <w:pPr>
        <w:pStyle w:val="a3"/>
        <w:tabs>
          <w:tab w:val="left" w:pos="778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 xml:space="preserve"> Составление и обсуждение программы праздника. Репетиции вокальных, сольных номеров для встречи учителей и для концерта.</w:t>
      </w:r>
    </w:p>
    <w:p w:rsidR="00F57566" w:rsidRPr="00EC535D" w:rsidRDefault="00F57566" w:rsidP="00EC535D">
      <w:pPr>
        <w:pStyle w:val="a3"/>
        <w:tabs>
          <w:tab w:val="left" w:pos="778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>Праздник  в актовом зале.</w:t>
      </w:r>
    </w:p>
    <w:p w:rsidR="00F57566" w:rsidRPr="00EC535D" w:rsidRDefault="00F57566" w:rsidP="00EC535D">
      <w:pPr>
        <w:pStyle w:val="a3"/>
        <w:tabs>
          <w:tab w:val="left" w:pos="778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>Спектакль</w:t>
      </w:r>
      <w:proofErr w:type="gramStart"/>
      <w:r w:rsidRPr="00EC535D">
        <w:rPr>
          <w:rFonts w:eastAsia="Calibri"/>
          <w:sz w:val="28"/>
          <w:szCs w:val="28"/>
          <w:lang w:eastAsia="en-US"/>
        </w:rPr>
        <w:t>"Н</w:t>
      </w:r>
      <w:proofErr w:type="gramEnd"/>
      <w:r w:rsidRPr="00EC535D">
        <w:rPr>
          <w:rFonts w:eastAsia="Calibri"/>
          <w:sz w:val="28"/>
          <w:szCs w:val="28"/>
          <w:lang w:eastAsia="en-US"/>
        </w:rPr>
        <w:t xml:space="preserve">овогодняя феерия" </w:t>
      </w:r>
    </w:p>
    <w:p w:rsidR="00F57566" w:rsidRPr="00EC535D" w:rsidRDefault="00F57566" w:rsidP="00EC535D">
      <w:pPr>
        <w:pStyle w:val="a3"/>
        <w:tabs>
          <w:tab w:val="left" w:pos="778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 xml:space="preserve">Написание сценария. Чтение и обсуждение сценария. Распределение ролей. Чтение по ролям. Работа над дикцией. </w:t>
      </w:r>
      <w:proofErr w:type="spellStart"/>
      <w:r w:rsidRPr="00EC535D">
        <w:rPr>
          <w:rFonts w:eastAsia="Calibri"/>
          <w:sz w:val="28"/>
          <w:szCs w:val="28"/>
          <w:lang w:eastAsia="en-US"/>
        </w:rPr>
        <w:t>Репетицияотдельных</w:t>
      </w:r>
      <w:proofErr w:type="spellEnd"/>
      <w:r w:rsidRPr="00EC535D">
        <w:rPr>
          <w:rFonts w:eastAsia="Calibri"/>
          <w:sz w:val="28"/>
          <w:szCs w:val="28"/>
          <w:lang w:eastAsia="en-US"/>
        </w:rPr>
        <w:t xml:space="preserve"> сцен. Постановка вокальных номеров. Постановка танцевальных номеров. Поведение на сцене. Оформление сцены и зала, декораций.</w:t>
      </w:r>
    </w:p>
    <w:p w:rsidR="00F57566" w:rsidRPr="00EC535D" w:rsidRDefault="00F57566" w:rsidP="00EC535D">
      <w:pPr>
        <w:pStyle w:val="a3"/>
        <w:tabs>
          <w:tab w:val="left" w:pos="778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>Постановка спектакля.</w:t>
      </w:r>
    </w:p>
    <w:p w:rsidR="00F57566" w:rsidRPr="00EC535D" w:rsidRDefault="00F57566" w:rsidP="00EC535D">
      <w:pPr>
        <w:pStyle w:val="a3"/>
        <w:tabs>
          <w:tab w:val="left" w:pos="778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>Праздник к 8 марта</w:t>
      </w:r>
    </w:p>
    <w:p w:rsidR="00F57566" w:rsidRPr="00EC535D" w:rsidRDefault="00F57566" w:rsidP="00EC535D">
      <w:pPr>
        <w:pStyle w:val="a3"/>
        <w:tabs>
          <w:tab w:val="left" w:pos="778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 xml:space="preserve">    Составление и обсуждение программы. Распределение концертных номеров. Репетиции сценок, песен, танцев. Разучивание стихотворений. Конферанс. Праздник</w:t>
      </w:r>
    </w:p>
    <w:p w:rsidR="00F57566" w:rsidRPr="00EC535D" w:rsidRDefault="00F57566" w:rsidP="00EC535D">
      <w:pPr>
        <w:pStyle w:val="a3"/>
        <w:tabs>
          <w:tab w:val="left" w:pos="778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>Спектакль, посвященный  Победе в Великой Отечественной войне</w:t>
      </w:r>
    </w:p>
    <w:p w:rsidR="00F57566" w:rsidRPr="00EC535D" w:rsidRDefault="00F57566" w:rsidP="00EC535D">
      <w:pPr>
        <w:pStyle w:val="a3"/>
        <w:tabs>
          <w:tab w:val="left" w:pos="778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lastRenderedPageBreak/>
        <w:t xml:space="preserve"> Составление и обсуждение </w:t>
      </w:r>
      <w:proofErr w:type="spellStart"/>
      <w:r w:rsidRPr="00EC535D">
        <w:rPr>
          <w:rFonts w:eastAsia="Calibri"/>
          <w:sz w:val="28"/>
          <w:szCs w:val="28"/>
          <w:lang w:eastAsia="en-US"/>
        </w:rPr>
        <w:t>сценария</w:t>
      </w:r>
      <w:proofErr w:type="gramStart"/>
      <w:r w:rsidRPr="00EC535D">
        <w:rPr>
          <w:rFonts w:eastAsia="Calibri"/>
          <w:sz w:val="28"/>
          <w:szCs w:val="28"/>
          <w:lang w:eastAsia="en-US"/>
        </w:rPr>
        <w:t>.Р</w:t>
      </w:r>
      <w:proofErr w:type="gramEnd"/>
      <w:r w:rsidRPr="00EC535D">
        <w:rPr>
          <w:rFonts w:eastAsia="Calibri"/>
          <w:sz w:val="28"/>
          <w:szCs w:val="28"/>
          <w:lang w:eastAsia="en-US"/>
        </w:rPr>
        <w:t>аспределение</w:t>
      </w:r>
      <w:proofErr w:type="spellEnd"/>
      <w:r w:rsidRPr="00EC535D">
        <w:rPr>
          <w:rFonts w:eastAsia="Calibri"/>
          <w:sz w:val="28"/>
          <w:szCs w:val="28"/>
          <w:lang w:eastAsia="en-US"/>
        </w:rPr>
        <w:t xml:space="preserve"> ролей. Чтение спектакля по ролям. Работа над дикцией. Репетиция спектакля по отдельным сценам. Постановка вокальных номеров. Постановка танцевальных номеров. Поведение на сцене. Оформление сцены и зала, декораций.</w:t>
      </w:r>
    </w:p>
    <w:p w:rsidR="00F57566" w:rsidRPr="00EC535D" w:rsidRDefault="00F57566" w:rsidP="00EC535D">
      <w:pPr>
        <w:tabs>
          <w:tab w:val="left" w:pos="7785"/>
        </w:tabs>
        <w:spacing w:line="360" w:lineRule="auto"/>
        <w:ind w:left="63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535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Постановка спектакля.</w:t>
      </w:r>
    </w:p>
    <w:p w:rsidR="00F57566" w:rsidRPr="00EC535D" w:rsidRDefault="00F57566" w:rsidP="00EC535D">
      <w:pPr>
        <w:pStyle w:val="a3"/>
        <w:tabs>
          <w:tab w:val="left" w:pos="7785"/>
        </w:tabs>
        <w:suppressAutoHyphens w:val="0"/>
        <w:spacing w:line="360" w:lineRule="auto"/>
        <w:ind w:left="632"/>
        <w:jc w:val="both"/>
        <w:rPr>
          <w:rFonts w:eastAsia="Calibri"/>
          <w:sz w:val="28"/>
          <w:szCs w:val="28"/>
          <w:lang w:eastAsia="en-US"/>
        </w:rPr>
      </w:pPr>
      <w:r w:rsidRPr="00EC535D">
        <w:rPr>
          <w:rFonts w:eastAsia="Calibri"/>
          <w:sz w:val="28"/>
          <w:szCs w:val="28"/>
          <w:lang w:eastAsia="en-US"/>
        </w:rPr>
        <w:t>Подведение итогов работы кружка.</w:t>
      </w:r>
    </w:p>
    <w:p w:rsidR="00097570" w:rsidRPr="00EC535D" w:rsidRDefault="00097570" w:rsidP="00EC535D">
      <w:pPr>
        <w:ind w:left="632"/>
        <w:rPr>
          <w:rFonts w:ascii="Times New Roman" w:hAnsi="Times New Roman" w:cs="Times New Roman"/>
        </w:rPr>
      </w:pPr>
    </w:p>
    <w:p w:rsidR="00EC535D" w:rsidRPr="00EC535D" w:rsidRDefault="00EC535D" w:rsidP="00EC535D">
      <w:pPr>
        <w:spacing w:after="160" w:line="259" w:lineRule="auto"/>
        <w:ind w:left="6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35D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</w:t>
      </w:r>
    </w:p>
    <w:tbl>
      <w:tblPr>
        <w:tblW w:w="1006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386"/>
        <w:gridCol w:w="993"/>
        <w:gridCol w:w="1134"/>
        <w:gridCol w:w="1275"/>
      </w:tblGrid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34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535D">
              <w:rPr>
                <w:rFonts w:ascii="Times New Roman" w:hAnsi="Times New Roman" w:cs="Times New Roman"/>
                <w:b/>
                <w:szCs w:val="28"/>
              </w:rPr>
              <w:t>№ занятия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5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993" w:type="dxa"/>
          </w:tcPr>
          <w:p w:rsidR="00EC535D" w:rsidRPr="00EC535D" w:rsidRDefault="00EC535D" w:rsidP="00EC535D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EC535D" w:rsidRPr="00EC535D" w:rsidRDefault="00EC535D" w:rsidP="00EC535D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5D">
              <w:rPr>
                <w:rFonts w:ascii="Times New Roman" w:hAnsi="Times New Roman" w:cs="Times New Roman"/>
                <w:b/>
                <w:sz w:val="28"/>
                <w:szCs w:val="28"/>
              </w:rPr>
              <w:t>Кол.</w:t>
            </w:r>
          </w:p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5D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Вводное занятие. Театральная игра «С чего начинается </w:t>
            </w:r>
            <w:proofErr w:type="spellStart"/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театр?»</w:t>
            </w:r>
            <w:proofErr w:type="gramStart"/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.З</w:t>
            </w:r>
            <w:proofErr w:type="gramEnd"/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накомство</w:t>
            </w:r>
            <w:proofErr w:type="spellEnd"/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планом работы кружка.</w:t>
            </w:r>
          </w:p>
        </w:tc>
        <w:tc>
          <w:tcPr>
            <w:tcW w:w="993" w:type="dxa"/>
          </w:tcPr>
          <w:p w:rsidR="00EC535D" w:rsidRPr="00EC535D" w:rsidRDefault="00EC535D" w:rsidP="00EC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EC53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Формы сценической деятельности. Ритмопластика. Беседа о сценическом движении как о средстве выразительности и его особенностях.</w:t>
            </w:r>
          </w:p>
        </w:tc>
        <w:tc>
          <w:tcPr>
            <w:tcW w:w="993" w:type="dxa"/>
          </w:tcPr>
          <w:p w:rsidR="00EC535D" w:rsidRPr="00EC535D" w:rsidRDefault="00EC535D" w:rsidP="00EC535D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 w:righ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Праздник "День учителя"</w:t>
            </w: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. Составление и обсуждение программы праздника.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5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Репетиции вокальных, сольных номеров для встречи учителей и для концерта.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Музыкальный подарок для учителей – концерт. 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3895"/>
                <w:tab w:val="left" w:pos="7785"/>
              </w:tabs>
              <w:ind w:left="632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Культура и техника речи. Интонация, динамика речи, темп речи.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lastRenderedPageBreak/>
              <w:t>7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ind w:left="632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Сценическая речь во взаимодействии со сценическим движением. Основы вокального исполнения.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Театрализация, репетиционная деятельность. Сценарий и правила работы с ним.  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Спектакль "Новогодняя </w:t>
            </w:r>
            <w:proofErr w:type="spellStart"/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феерия".Разработка</w:t>
            </w:r>
            <w:proofErr w:type="spellEnd"/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сценария</w:t>
            </w:r>
            <w:proofErr w:type="gramStart"/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EC53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EC53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бсуждение</w:t>
            </w:r>
            <w:proofErr w:type="spellEnd"/>
            <w:r w:rsidRPr="00EC53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декораций, подготовка эскизов.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Прочтение сценария. Распределение ролей</w:t>
            </w:r>
            <w:r w:rsidRPr="00EC53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дикцией.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Репетиционная деятельность. Постановка вокальных номеров.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Репетиционная деятельность. Постановка танцевальных номеров.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Репетиционная деятельность.</w:t>
            </w:r>
          </w:p>
          <w:p w:rsidR="00EC535D" w:rsidRPr="00EC535D" w:rsidRDefault="00EC535D" w:rsidP="00EC535D">
            <w:pPr>
              <w:tabs>
                <w:tab w:val="left" w:pos="1185"/>
              </w:tabs>
              <w:ind w:left="632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Репетиционная деятельность.</w:t>
            </w:r>
          </w:p>
          <w:p w:rsidR="00EC535D" w:rsidRPr="00EC535D" w:rsidRDefault="00EC535D" w:rsidP="00EC535D">
            <w:pPr>
              <w:tabs>
                <w:tab w:val="left" w:pos="1185"/>
              </w:tabs>
              <w:ind w:left="632" w:righ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сцены, зала. Генеральная репетиция.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спектакля.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56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к 8 марта. Обсуждение проекта программы.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Распределение концертных номеров.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Репетиционная деятельность.</w:t>
            </w:r>
          </w:p>
          <w:p w:rsidR="00EC535D" w:rsidRPr="00EC535D" w:rsidRDefault="00EC535D" w:rsidP="00EC535D">
            <w:pPr>
              <w:tabs>
                <w:tab w:val="left" w:pos="7785"/>
              </w:tabs>
              <w:ind w:left="632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Репетиция вокальных номеров.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lastRenderedPageBreak/>
              <w:t>21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Репетиция сценок, стихотворений. Работа над выразительностью.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Репетиция танцевальных номеров.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Репетиционная деятельность. Конферанс.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сцены, зала. Генеральная репетиция.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56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Праздник к 8марта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565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Спектакль, посвященный Победе в Великой Отечественной войне. Составление сценария.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Прочтение сценария. Распределение обязанностей и ролей в спектакле.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Чтение спектакля по ролям.</w:t>
            </w:r>
          </w:p>
          <w:p w:rsidR="00EC535D" w:rsidRPr="00EC535D" w:rsidRDefault="00EC535D" w:rsidP="00EC535D">
            <w:pPr>
              <w:tabs>
                <w:tab w:val="left" w:pos="7785"/>
              </w:tabs>
              <w:ind w:left="632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Работа над дикцией.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Репетиционная деятельность. Постановка вокальных номеров.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Репетиционная деятельность. Постановка танцевальных номеров.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Репетиционная деятельность.</w:t>
            </w:r>
          </w:p>
          <w:p w:rsidR="00EC535D" w:rsidRPr="00EC535D" w:rsidRDefault="00EC535D" w:rsidP="00EC535D">
            <w:pPr>
              <w:tabs>
                <w:tab w:val="left" w:pos="1185"/>
              </w:tabs>
              <w:ind w:left="632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Изготовление декораций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Оформление сцены, зала. Генеральная репетиция сказки.</w:t>
            </w:r>
          </w:p>
        </w:tc>
        <w:tc>
          <w:tcPr>
            <w:tcW w:w="993" w:type="dxa"/>
          </w:tcPr>
          <w:p w:rsidR="00EC535D" w:rsidRPr="00EC535D" w:rsidRDefault="00EC535D" w:rsidP="007474C3">
            <w:pPr>
              <w:ind w:left="6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C535D" w:rsidRPr="00EC535D" w:rsidRDefault="00EC535D" w:rsidP="007474C3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спектакля.</w:t>
            </w:r>
          </w:p>
        </w:tc>
        <w:tc>
          <w:tcPr>
            <w:tcW w:w="993" w:type="dxa"/>
          </w:tcPr>
          <w:p w:rsid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  <w:r w:rsidRPr="00EC535D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5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Подведение итогов работы кружка. Наши результаты и </w:t>
            </w:r>
            <w:r w:rsidRPr="00EC535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достижения.</w:t>
            </w:r>
          </w:p>
        </w:tc>
        <w:tc>
          <w:tcPr>
            <w:tcW w:w="993" w:type="dxa"/>
          </w:tcPr>
          <w:p w:rsid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C535D" w:rsidRPr="00EC535D" w:rsidTr="00EC535D">
        <w:tc>
          <w:tcPr>
            <w:tcW w:w="1276" w:type="dxa"/>
          </w:tcPr>
          <w:p w:rsidR="00EC535D" w:rsidRPr="00EC535D" w:rsidRDefault="00EC535D" w:rsidP="00EC535D">
            <w:pPr>
              <w:tabs>
                <w:tab w:val="left" w:pos="1185"/>
              </w:tabs>
              <w:ind w:left="632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86" w:type="dxa"/>
          </w:tcPr>
          <w:p w:rsidR="00EC535D" w:rsidRPr="00EC535D" w:rsidRDefault="00EC535D" w:rsidP="00EC535D">
            <w:pPr>
              <w:tabs>
                <w:tab w:val="left" w:pos="7785"/>
              </w:tabs>
              <w:ind w:left="632" w:right="56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C535D" w:rsidRPr="00EC535D" w:rsidRDefault="00EC535D" w:rsidP="00EC535D">
            <w:pPr>
              <w:ind w:left="6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35D">
              <w:rPr>
                <w:rFonts w:ascii="Times New Roman" w:hAnsi="Times New Roman" w:cs="Times New Roman"/>
                <w:sz w:val="28"/>
                <w:szCs w:val="28"/>
              </w:rPr>
              <w:t>72ч.</w:t>
            </w:r>
          </w:p>
        </w:tc>
      </w:tr>
    </w:tbl>
    <w:p w:rsidR="00EC535D" w:rsidRDefault="00EC535D" w:rsidP="00EC535D">
      <w:pPr>
        <w:spacing w:after="160" w:line="259" w:lineRule="auto"/>
        <w:ind w:firstLine="709"/>
        <w:rPr>
          <w:b/>
          <w:bCs/>
          <w:sz w:val="28"/>
          <w:szCs w:val="28"/>
        </w:rPr>
      </w:pPr>
    </w:p>
    <w:p w:rsidR="00EC535D" w:rsidRDefault="00EC535D"/>
    <w:sectPr w:rsidR="00EC535D" w:rsidSect="00F5756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9B7"/>
    <w:multiLevelType w:val="multilevel"/>
    <w:tmpl w:val="A0C88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3785258C"/>
    <w:multiLevelType w:val="hybridMultilevel"/>
    <w:tmpl w:val="5E94B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B67F2"/>
    <w:multiLevelType w:val="hybridMultilevel"/>
    <w:tmpl w:val="DE60C0E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566"/>
    <w:rsid w:val="00097570"/>
    <w:rsid w:val="00EC535D"/>
    <w:rsid w:val="00F5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6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807</Words>
  <Characters>4600</Characters>
  <Application>Microsoft Office Word</Application>
  <DocSecurity>0</DocSecurity>
  <Lines>38</Lines>
  <Paragraphs>10</Paragraphs>
  <ScaleCrop>false</ScaleCrop>
  <Company>School128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</cp:revision>
  <dcterms:created xsi:type="dcterms:W3CDTF">2021-06-03T12:29:00Z</dcterms:created>
  <dcterms:modified xsi:type="dcterms:W3CDTF">2021-06-03T15:04:00Z</dcterms:modified>
</cp:coreProperties>
</file>