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14" w:rsidRDefault="005D5314" w:rsidP="005D5314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74A15" w:rsidRDefault="00974A15" w:rsidP="00974A15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ПЛАНИРУЕМЫЕ РЕЗУЛЬТАТЫ: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Личностными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результатами</w:t>
      </w:r>
      <w:r>
        <w:rPr>
          <w:rFonts w:ascii="Times New Roman" w:hAnsi="Times New Roman"/>
          <w:sz w:val="28"/>
          <w:szCs w:val="28"/>
        </w:rPr>
        <w:t>кружка</w:t>
      </w:r>
      <w:proofErr w:type="spellEnd"/>
      <w:r>
        <w:rPr>
          <w:rFonts w:ascii="Times New Roman" w:hAnsi="Times New Roman"/>
          <w:sz w:val="28"/>
          <w:szCs w:val="28"/>
        </w:rPr>
        <w:t xml:space="preserve"> «Занимательная география»  являются: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воспитание патриотизма, любви и уважения к Отечеству, чувства гордости за свою Родину;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формирование личностных представлений о целостности природы Земли; осознание значимости и общности глобальных проблем человечества;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формирование коммуникативной компетентности в общении и сотрудничестве со сверстниками, в процессе образовательной, учебно-исследовательской, творческой и других видов деятельности;                                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формирование ценности здорового и безопасного образа жизни;                      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                                                          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развитие эмоционально-ценностного отношения к природе, эстетического сознания через освоение природного наследия, творческой деятельности эстетического характера.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 включают: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умение планировать пути достижения целей, в том числе альтернативные, выбирать наиболее эффективные способы решения учебных и познавательных задач;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умение оценивать правильность выполнения учебной задачи, собственные возможности её решения;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логическое умозаключение (индуктивное, дедуктивное и по аналогии) и делать выводы;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           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формирование и развитие компетентности в области использования информационно-коммуникационных технологий (ИКТ- компетенции).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основополагающие знания о природе Земли как целостной развивающейся системе, о единстве человека и природы;                                                                   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                          3)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                                                                                           4) основы картографической грамотности и использования географической карты как одного из «языков» международного общения;                                       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первичные навыки нахождения, использования и презентации географической информации;                                                                                        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                                     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общие представления об экологических проблемах, умения и навыки безопасного и экологически целесообразного поведения в окружающей среде. 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 завершении программы кружка «Занимательная география» учащиеся должны: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                 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особенности Земли, как планеты;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свойства градусной сетки;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особенности оболочек Земли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изменения, происходящие в природе в разные сезоны года;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стихи и загадки о природе и явлениях происходящих в ней;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особенности животного и растительного мира;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экологические проблемы, связанные с загрязнением окружающей среды и обеднением видового разнообразия;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свойства и внешние признаки горных пород и минералов;                         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решать географические задачи по градусной сетке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характеризовать признаки и изменения в природе по сезонам года; </w:t>
      </w:r>
    </w:p>
    <w:p w:rsidR="00974A15" w:rsidRDefault="00974A15" w:rsidP="00974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оценивать экологическую ситуацию и выдвигать предложения по её улучшению; 4. определять свойства горных пород.</w:t>
      </w:r>
    </w:p>
    <w:p w:rsidR="00974A15" w:rsidRDefault="00974A15" w:rsidP="005D5314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A15" w:rsidRPr="002D5DCC" w:rsidRDefault="00974A15" w:rsidP="005D5314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5D5314" w:rsidRPr="002D5DCC" w:rsidRDefault="005D5314" w:rsidP="005D53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lastRenderedPageBreak/>
        <w:t xml:space="preserve">Введение (4часа)   </w:t>
      </w:r>
      <w:r w:rsidRPr="002D5DCC">
        <w:rPr>
          <w:rFonts w:ascii="Times New Roman" w:hAnsi="Times New Roman"/>
          <w:sz w:val="28"/>
          <w:szCs w:val="28"/>
        </w:rPr>
        <w:t>Без географии вы нигде. Особенности Земли, как планеты. Значение географии в жизни человека на разных этапах развития человеческого общества. Ролевая игра «Катастрофа на воздушном шаре».</w:t>
      </w:r>
    </w:p>
    <w:p w:rsidR="005D5314" w:rsidRPr="002D5DCC" w:rsidRDefault="005D5314" w:rsidP="005D53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 xml:space="preserve">Географические задачи по теме «Географическая </w:t>
      </w:r>
      <w:proofErr w:type="gramStart"/>
      <w:r w:rsidRPr="002D5DCC">
        <w:rPr>
          <w:rFonts w:ascii="Times New Roman" w:hAnsi="Times New Roman"/>
          <w:b/>
          <w:sz w:val="28"/>
          <w:szCs w:val="28"/>
        </w:rPr>
        <w:t>карта»(</w:t>
      </w:r>
      <w:proofErr w:type="gramEnd"/>
      <w:r w:rsidRPr="002D5DCC">
        <w:rPr>
          <w:rFonts w:ascii="Times New Roman" w:hAnsi="Times New Roman"/>
          <w:b/>
          <w:sz w:val="28"/>
          <w:szCs w:val="28"/>
        </w:rPr>
        <w:t xml:space="preserve">12часов)                                    </w:t>
      </w:r>
      <w:r w:rsidRPr="002D5DCC">
        <w:rPr>
          <w:rFonts w:ascii="Times New Roman" w:hAnsi="Times New Roman"/>
          <w:sz w:val="28"/>
          <w:szCs w:val="28"/>
        </w:rPr>
        <w:t xml:space="preserve">Без карты нет </w:t>
      </w:r>
      <w:proofErr w:type="spellStart"/>
      <w:r w:rsidRPr="002D5DCC">
        <w:rPr>
          <w:rFonts w:ascii="Times New Roman" w:hAnsi="Times New Roman"/>
          <w:sz w:val="28"/>
          <w:szCs w:val="28"/>
        </w:rPr>
        <w:t>географии.Географическая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карта. Свойства градусной сетки. Решение географических задач по градусной сетке. Задачи повышенного уровня сложности. По следам географических </w:t>
      </w:r>
      <w:proofErr w:type="spellStart"/>
      <w:r w:rsidRPr="002D5DCC">
        <w:rPr>
          <w:rFonts w:ascii="Times New Roman" w:hAnsi="Times New Roman"/>
          <w:sz w:val="28"/>
          <w:szCs w:val="28"/>
        </w:rPr>
        <w:t>открытий.Имена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путешественников на карте мира и России. Откуда эти </w:t>
      </w:r>
      <w:proofErr w:type="spellStart"/>
      <w:r w:rsidRPr="002D5DCC">
        <w:rPr>
          <w:rFonts w:ascii="Times New Roman" w:hAnsi="Times New Roman"/>
          <w:sz w:val="28"/>
          <w:szCs w:val="28"/>
        </w:rPr>
        <w:t>названия.Топонимика.Географические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карты Нижегородской </w:t>
      </w:r>
      <w:proofErr w:type="spellStart"/>
      <w:r w:rsidRPr="002D5DCC">
        <w:rPr>
          <w:rFonts w:ascii="Times New Roman" w:hAnsi="Times New Roman"/>
          <w:sz w:val="28"/>
          <w:szCs w:val="28"/>
        </w:rPr>
        <w:t>области.Географический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атлас Нижегородской области. Электронные </w:t>
      </w:r>
      <w:proofErr w:type="spellStart"/>
      <w:r w:rsidRPr="002D5DCC">
        <w:rPr>
          <w:rFonts w:ascii="Times New Roman" w:hAnsi="Times New Roman"/>
          <w:sz w:val="28"/>
          <w:szCs w:val="28"/>
        </w:rPr>
        <w:t>карты.Интеллектуальная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игра «Путешествие по карте».</w:t>
      </w:r>
    </w:p>
    <w:p w:rsidR="005D5314" w:rsidRPr="002D5DCC" w:rsidRDefault="005D5314" w:rsidP="005D53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>Экскурсия в Стригинский бор (2часа)</w:t>
      </w:r>
    </w:p>
    <w:p w:rsidR="005D5314" w:rsidRPr="002D5DCC" w:rsidRDefault="005D5314" w:rsidP="005D53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 xml:space="preserve">Географические задачи по теме «Литосфера» (8 </w:t>
      </w:r>
      <w:proofErr w:type="gramStart"/>
      <w:r w:rsidRPr="002D5DCC">
        <w:rPr>
          <w:rFonts w:ascii="Times New Roman" w:hAnsi="Times New Roman"/>
          <w:b/>
          <w:sz w:val="28"/>
          <w:szCs w:val="28"/>
        </w:rPr>
        <w:t xml:space="preserve">часов)   </w:t>
      </w:r>
      <w:proofErr w:type="gramEnd"/>
      <w:r w:rsidRPr="002D5DCC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2D5DCC">
        <w:rPr>
          <w:rFonts w:ascii="Times New Roman" w:hAnsi="Times New Roman"/>
          <w:sz w:val="28"/>
          <w:szCs w:val="28"/>
        </w:rPr>
        <w:t xml:space="preserve">Камень – чудо природы и тайна </w:t>
      </w:r>
      <w:proofErr w:type="spellStart"/>
      <w:r w:rsidRPr="002D5DCC">
        <w:rPr>
          <w:rFonts w:ascii="Times New Roman" w:hAnsi="Times New Roman"/>
          <w:sz w:val="28"/>
          <w:szCs w:val="28"/>
        </w:rPr>
        <w:t>её.Свойства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и внешние признаки горных пород и минералов. Минералы – сокровища </w:t>
      </w:r>
      <w:proofErr w:type="spellStart"/>
      <w:r w:rsidRPr="002D5DCC">
        <w:rPr>
          <w:rFonts w:ascii="Times New Roman" w:hAnsi="Times New Roman"/>
          <w:sz w:val="28"/>
          <w:szCs w:val="28"/>
        </w:rPr>
        <w:t>Земли.Определение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свойств горных пород. Знакомство с таблицей для диагностики минералов. Конкурс презентаций «Минералы – сокровища Земли</w:t>
      </w:r>
      <w:proofErr w:type="gramStart"/>
      <w:r w:rsidRPr="002D5DCC">
        <w:rPr>
          <w:rFonts w:ascii="Times New Roman" w:hAnsi="Times New Roman"/>
          <w:sz w:val="28"/>
          <w:szCs w:val="28"/>
        </w:rPr>
        <w:t>».Полезные</w:t>
      </w:r>
      <w:proofErr w:type="gramEnd"/>
      <w:r w:rsidRPr="002D5DCC">
        <w:rPr>
          <w:rFonts w:ascii="Times New Roman" w:hAnsi="Times New Roman"/>
          <w:sz w:val="28"/>
          <w:szCs w:val="28"/>
        </w:rPr>
        <w:t xml:space="preserve"> ископаемые Нижегородской области.</w:t>
      </w:r>
    </w:p>
    <w:p w:rsidR="005D5314" w:rsidRPr="002D5DCC" w:rsidRDefault="005D5314" w:rsidP="005D5314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>Географические задачи по теме «Гидросфера»(8часов)</w:t>
      </w:r>
    </w:p>
    <w:p w:rsidR="005D5314" w:rsidRPr="002D5DCC" w:rsidRDefault="005D5314" w:rsidP="005D53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А куда мы без воды? И не </w:t>
      </w:r>
      <w:proofErr w:type="spellStart"/>
      <w:r w:rsidRPr="002D5DCC">
        <w:rPr>
          <w:rFonts w:ascii="Times New Roman" w:hAnsi="Times New Roman"/>
          <w:sz w:val="28"/>
          <w:szCs w:val="28"/>
        </w:rPr>
        <w:t>туды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, и не </w:t>
      </w:r>
      <w:proofErr w:type="spellStart"/>
      <w:r w:rsidRPr="002D5DCC">
        <w:rPr>
          <w:rFonts w:ascii="Times New Roman" w:hAnsi="Times New Roman"/>
          <w:sz w:val="28"/>
          <w:szCs w:val="28"/>
        </w:rPr>
        <w:t>сюды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. Удивительные озера. Самые большие озера мира. Озера с уникальной соленостью. Самые </w:t>
      </w:r>
      <w:proofErr w:type="spellStart"/>
      <w:r w:rsidRPr="002D5DCC">
        <w:rPr>
          <w:rFonts w:ascii="Times New Roman" w:hAnsi="Times New Roman"/>
          <w:sz w:val="28"/>
          <w:szCs w:val="28"/>
        </w:rPr>
        <w:t>диковенные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озера. Озеро </w:t>
      </w:r>
      <w:proofErr w:type="spellStart"/>
      <w:r w:rsidRPr="002D5DCC">
        <w:rPr>
          <w:rFonts w:ascii="Times New Roman" w:hAnsi="Times New Roman"/>
          <w:sz w:val="28"/>
          <w:szCs w:val="28"/>
        </w:rPr>
        <w:t>Светлояр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Нижегородской области. В мире падающей воды. Знаменитые водопады мира и </w:t>
      </w:r>
      <w:proofErr w:type="spellStart"/>
      <w:r w:rsidRPr="002D5DCC">
        <w:rPr>
          <w:rFonts w:ascii="Times New Roman" w:hAnsi="Times New Roman"/>
          <w:sz w:val="28"/>
          <w:szCs w:val="28"/>
        </w:rPr>
        <w:t>России.Водопады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5DCC">
        <w:rPr>
          <w:rFonts w:ascii="Times New Roman" w:hAnsi="Times New Roman"/>
          <w:sz w:val="28"/>
          <w:szCs w:val="28"/>
        </w:rPr>
        <w:t>мира  -</w:t>
      </w:r>
      <w:proofErr w:type="gramEnd"/>
      <w:r w:rsidRPr="002D5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DCC">
        <w:rPr>
          <w:rFonts w:ascii="Times New Roman" w:hAnsi="Times New Roman"/>
          <w:sz w:val="28"/>
          <w:szCs w:val="28"/>
        </w:rPr>
        <w:t>Анхель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, Йосемитский, Ниагарский, </w:t>
      </w:r>
      <w:proofErr w:type="spellStart"/>
      <w:r w:rsidRPr="002D5DCC">
        <w:rPr>
          <w:rFonts w:ascii="Times New Roman" w:hAnsi="Times New Roman"/>
          <w:sz w:val="28"/>
          <w:szCs w:val="28"/>
        </w:rPr>
        <w:t>Игуасу</w:t>
      </w:r>
      <w:proofErr w:type="spellEnd"/>
      <w:r w:rsidRPr="002D5DCC">
        <w:rPr>
          <w:rFonts w:ascii="Times New Roman" w:hAnsi="Times New Roman"/>
          <w:sz w:val="28"/>
          <w:szCs w:val="28"/>
        </w:rPr>
        <w:t>,  Виктория. Водопады России – Кивач, Илья Муромец. Воды Нижегородской области (реки, озера, подземные воды) Викторина «Обыкновенное чудо».</w:t>
      </w:r>
    </w:p>
    <w:p w:rsidR="005D5314" w:rsidRPr="002D5DCC" w:rsidRDefault="005D5314" w:rsidP="005D53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>Экскурсия в зоологический музей ННГУ (2 часа)</w:t>
      </w:r>
    </w:p>
    <w:p w:rsidR="005D5314" w:rsidRPr="002D5DCC" w:rsidRDefault="005D5314" w:rsidP="005D5314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lastRenderedPageBreak/>
        <w:t>Географические задачи по теме «</w:t>
      </w:r>
      <w:proofErr w:type="gramStart"/>
      <w:r w:rsidRPr="002D5DCC">
        <w:rPr>
          <w:rFonts w:ascii="Times New Roman" w:hAnsi="Times New Roman"/>
          <w:b/>
          <w:sz w:val="28"/>
          <w:szCs w:val="28"/>
        </w:rPr>
        <w:t>Атмосфера»(</w:t>
      </w:r>
      <w:proofErr w:type="gramEnd"/>
      <w:r w:rsidRPr="002D5DCC">
        <w:rPr>
          <w:rFonts w:ascii="Times New Roman" w:hAnsi="Times New Roman"/>
          <w:b/>
          <w:sz w:val="28"/>
          <w:szCs w:val="28"/>
        </w:rPr>
        <w:t xml:space="preserve">10 часов)                                                     </w:t>
      </w:r>
      <w:r w:rsidRPr="002D5DCC">
        <w:rPr>
          <w:rFonts w:ascii="Times New Roman" w:hAnsi="Times New Roman"/>
          <w:sz w:val="28"/>
          <w:szCs w:val="28"/>
        </w:rPr>
        <w:t xml:space="preserve">Мы живем в воздушном </w:t>
      </w:r>
      <w:proofErr w:type="spellStart"/>
      <w:r w:rsidRPr="002D5DCC">
        <w:rPr>
          <w:rFonts w:ascii="Times New Roman" w:hAnsi="Times New Roman"/>
          <w:sz w:val="28"/>
          <w:szCs w:val="28"/>
        </w:rPr>
        <w:t>океане.Сам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себе </w:t>
      </w:r>
      <w:proofErr w:type="spellStart"/>
      <w:r w:rsidRPr="002D5DCC">
        <w:rPr>
          <w:rFonts w:ascii="Times New Roman" w:hAnsi="Times New Roman"/>
          <w:sz w:val="28"/>
          <w:szCs w:val="28"/>
        </w:rPr>
        <w:t>синоптик.Загадки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DCC">
        <w:rPr>
          <w:rFonts w:ascii="Times New Roman" w:hAnsi="Times New Roman"/>
          <w:sz w:val="28"/>
          <w:szCs w:val="28"/>
        </w:rPr>
        <w:t>атмосферы.Живые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DCC">
        <w:rPr>
          <w:rFonts w:ascii="Times New Roman" w:hAnsi="Times New Roman"/>
          <w:sz w:val="28"/>
          <w:szCs w:val="28"/>
        </w:rPr>
        <w:t>барометры.Изменения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в природе по сезонам </w:t>
      </w:r>
      <w:proofErr w:type="spellStart"/>
      <w:r w:rsidRPr="002D5DCC">
        <w:rPr>
          <w:rFonts w:ascii="Times New Roman" w:hAnsi="Times New Roman"/>
          <w:sz w:val="28"/>
          <w:szCs w:val="28"/>
        </w:rPr>
        <w:t>года.Изменения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, происходящие в природе в разные сезоны года в Нижегородской </w:t>
      </w:r>
      <w:proofErr w:type="spellStart"/>
      <w:r w:rsidRPr="002D5DCC">
        <w:rPr>
          <w:rFonts w:ascii="Times New Roman" w:hAnsi="Times New Roman"/>
          <w:sz w:val="28"/>
          <w:szCs w:val="28"/>
        </w:rPr>
        <w:t>области.Стихи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и загадки о природе и явлениях происходящих в ней.</w:t>
      </w:r>
    </w:p>
    <w:p w:rsidR="005D5314" w:rsidRPr="002D5DCC" w:rsidRDefault="005D5314" w:rsidP="005D5314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>Географические задачи по теме «Биосфера» (12 часов)</w:t>
      </w:r>
    </w:p>
    <w:p w:rsidR="005D5314" w:rsidRPr="002D5DCC" w:rsidRDefault="005D5314" w:rsidP="005D5314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Растения и животные Красной </w:t>
      </w:r>
      <w:proofErr w:type="spellStart"/>
      <w:r w:rsidRPr="002D5DCC">
        <w:rPr>
          <w:rFonts w:ascii="Times New Roman" w:hAnsi="Times New Roman"/>
          <w:sz w:val="28"/>
          <w:szCs w:val="28"/>
        </w:rPr>
        <w:t>книги.Особенности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животного и растительного мира.  По странам и </w:t>
      </w:r>
      <w:proofErr w:type="spellStart"/>
      <w:r w:rsidRPr="002D5DCC">
        <w:rPr>
          <w:rFonts w:ascii="Times New Roman" w:hAnsi="Times New Roman"/>
          <w:sz w:val="28"/>
          <w:szCs w:val="28"/>
        </w:rPr>
        <w:t>континентам.Чудеса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растительного </w:t>
      </w:r>
      <w:proofErr w:type="spellStart"/>
      <w:r w:rsidRPr="002D5DCC">
        <w:rPr>
          <w:rFonts w:ascii="Times New Roman" w:hAnsi="Times New Roman"/>
          <w:sz w:val="28"/>
          <w:szCs w:val="28"/>
        </w:rPr>
        <w:t>мира.Чудеса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животного </w:t>
      </w:r>
      <w:proofErr w:type="spellStart"/>
      <w:r w:rsidRPr="002D5DCC">
        <w:rPr>
          <w:rFonts w:ascii="Times New Roman" w:hAnsi="Times New Roman"/>
          <w:sz w:val="28"/>
          <w:szCs w:val="28"/>
        </w:rPr>
        <w:t>мира.Экологические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проблемы, связанные с загрязнением окружающей среды и обеднением видового </w:t>
      </w:r>
      <w:proofErr w:type="spellStart"/>
      <w:r w:rsidRPr="002D5DCC">
        <w:rPr>
          <w:rFonts w:ascii="Times New Roman" w:hAnsi="Times New Roman"/>
          <w:sz w:val="28"/>
          <w:szCs w:val="28"/>
        </w:rPr>
        <w:t>разнообразияКто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живет в родном краю? Интерактивная экскурсия в Керженский </w:t>
      </w:r>
      <w:proofErr w:type="spellStart"/>
      <w:r w:rsidRPr="002D5DCC">
        <w:rPr>
          <w:rFonts w:ascii="Times New Roman" w:hAnsi="Times New Roman"/>
          <w:sz w:val="28"/>
          <w:szCs w:val="28"/>
        </w:rPr>
        <w:t>заповедник.Выставка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– защита «Моя фотография природы».</w:t>
      </w:r>
    </w:p>
    <w:p w:rsidR="005D5314" w:rsidRPr="002D5DCC" w:rsidRDefault="005D5314" w:rsidP="005D5314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 xml:space="preserve">Географические задачи по теме «Человек на планете Земля» (12 </w:t>
      </w:r>
      <w:proofErr w:type="gramStart"/>
      <w:r w:rsidRPr="002D5DCC">
        <w:rPr>
          <w:rFonts w:ascii="Times New Roman" w:hAnsi="Times New Roman"/>
          <w:b/>
          <w:sz w:val="28"/>
          <w:szCs w:val="28"/>
        </w:rPr>
        <w:t xml:space="preserve">часов)   </w:t>
      </w:r>
      <w:proofErr w:type="gramEnd"/>
      <w:r w:rsidRPr="002D5DC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2D5DCC">
        <w:rPr>
          <w:rFonts w:ascii="Times New Roman" w:hAnsi="Times New Roman"/>
          <w:sz w:val="28"/>
          <w:szCs w:val="28"/>
        </w:rPr>
        <w:t xml:space="preserve">Население </w:t>
      </w:r>
      <w:proofErr w:type="spellStart"/>
      <w:r w:rsidRPr="002D5DCC">
        <w:rPr>
          <w:rFonts w:ascii="Times New Roman" w:hAnsi="Times New Roman"/>
          <w:sz w:val="28"/>
          <w:szCs w:val="28"/>
        </w:rPr>
        <w:t>планеты.Подготовка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к общешкольной акции «День Земли».Проект: «Обычаи и традиции народов мира».Ролевая экологическая игра «Кто в ответе за планету».Оценка экологических ситуаций и выдвижение предложений по её улучшению.</w:t>
      </w:r>
    </w:p>
    <w:p w:rsidR="005D5314" w:rsidRDefault="005D5314" w:rsidP="005D5314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>Экскурсия в ботанический сад ННГУ (2 часа)</w:t>
      </w:r>
      <w:r w:rsidR="0029362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2D5DCC">
        <w:rPr>
          <w:rFonts w:ascii="Times New Roman" w:hAnsi="Times New Roman"/>
          <w:sz w:val="28"/>
          <w:szCs w:val="28"/>
        </w:rPr>
        <w:t>Подведение итогов за год.</w:t>
      </w:r>
    </w:p>
    <w:p w:rsidR="00974A15" w:rsidRDefault="00974A15" w:rsidP="005D5314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4A15" w:rsidRDefault="00974A15" w:rsidP="005D5314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74A15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01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4864"/>
        <w:gridCol w:w="992"/>
        <w:gridCol w:w="992"/>
        <w:gridCol w:w="1134"/>
        <w:gridCol w:w="918"/>
      </w:tblGrid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Кол.</w:t>
            </w:r>
          </w:p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Тео</w:t>
            </w:r>
          </w:p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 w:rsidRPr="002D5DCC">
              <w:rPr>
                <w:rFonts w:ascii="Times New Roman" w:hAnsi="Times New Roman"/>
                <w:sz w:val="28"/>
                <w:szCs w:val="28"/>
              </w:rPr>
              <w:t xml:space="preserve">Без географии вы нигде. 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Ролевая игра «Катастрофа на воздушном шаре»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5DCC">
              <w:rPr>
                <w:rFonts w:ascii="Times New Roman" w:hAnsi="Times New Roman"/>
                <w:b/>
                <w:sz w:val="28"/>
                <w:szCs w:val="28"/>
              </w:rPr>
              <w:t xml:space="preserve">Географические задачи по теме «Географическая </w:t>
            </w:r>
            <w:proofErr w:type="spellStart"/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карта</w:t>
            </w:r>
            <w:proofErr w:type="gramStart"/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Pr="002D5DCC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spellEnd"/>
            <w:proofErr w:type="gramEnd"/>
            <w:r w:rsidRPr="002D5DCC">
              <w:rPr>
                <w:rFonts w:ascii="Times New Roman" w:hAnsi="Times New Roman"/>
                <w:sz w:val="28"/>
                <w:szCs w:val="28"/>
              </w:rPr>
              <w:t xml:space="preserve"> карты нет географии.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 xml:space="preserve">Географическая карта. По следам </w:t>
            </w:r>
            <w:r w:rsidRPr="002D5DCC">
              <w:rPr>
                <w:rFonts w:ascii="Times New Roman" w:hAnsi="Times New Roman"/>
                <w:sz w:val="28"/>
                <w:szCs w:val="28"/>
              </w:rPr>
              <w:lastRenderedPageBreak/>
              <w:t>географических открытий.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Географическая карта. Откуда эти названия.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Географические карты Нижегородской области.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5DCC">
              <w:rPr>
                <w:rFonts w:ascii="Times New Roman" w:hAnsi="Times New Roman"/>
                <w:sz w:val="28"/>
                <w:szCs w:val="28"/>
                <w:lang w:val="en-US"/>
              </w:rPr>
              <w:t>13-14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Географическая карта. Электронные карты.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Географическая карта. Интеллектуальная игра «Путешествие по карте»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5DC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Экскурсия в </w:t>
            </w:r>
            <w:proofErr w:type="spellStart"/>
            <w:r w:rsidRPr="002D5DCC">
              <w:rPr>
                <w:rFonts w:ascii="Times New Roman" w:hAnsi="Times New Roman"/>
                <w:b/>
                <w:i/>
                <w:sz w:val="28"/>
                <w:szCs w:val="28"/>
              </w:rPr>
              <w:t>Стригинский</w:t>
            </w:r>
            <w:proofErr w:type="spellEnd"/>
            <w:r w:rsidRPr="002D5DC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бор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Географические задачи по теме «</w:t>
            </w:r>
            <w:proofErr w:type="spellStart"/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Литосфера</w:t>
            </w:r>
            <w:proofErr w:type="gramStart"/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Pr="002D5DCC">
              <w:rPr>
                <w:rFonts w:ascii="Times New Roman" w:hAnsi="Times New Roman"/>
                <w:sz w:val="28"/>
                <w:szCs w:val="28"/>
              </w:rPr>
              <w:t>Камень</w:t>
            </w:r>
            <w:proofErr w:type="spellEnd"/>
            <w:proofErr w:type="gramEnd"/>
            <w:r w:rsidRPr="002D5DCC">
              <w:rPr>
                <w:rFonts w:ascii="Times New Roman" w:hAnsi="Times New Roman"/>
                <w:sz w:val="28"/>
                <w:szCs w:val="28"/>
              </w:rPr>
              <w:t xml:space="preserve"> – чудо природы и тайна её.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Минералы – сокровища Земли.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Конкурс презентаций «Минералы – сокровища Земли»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Полезные ископаемые Нижегородской области.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Географические задачи по теме «Гидросфера».</w:t>
            </w:r>
          </w:p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 xml:space="preserve">А куда мы без воды? И не </w:t>
            </w:r>
            <w:proofErr w:type="spellStart"/>
            <w:r w:rsidRPr="002D5DCC">
              <w:rPr>
                <w:rFonts w:ascii="Times New Roman" w:hAnsi="Times New Roman"/>
                <w:sz w:val="28"/>
                <w:szCs w:val="28"/>
              </w:rPr>
              <w:t>туды</w:t>
            </w:r>
            <w:proofErr w:type="spellEnd"/>
            <w:r w:rsidRPr="002D5DCC">
              <w:rPr>
                <w:rFonts w:ascii="Times New Roman" w:hAnsi="Times New Roman"/>
                <w:sz w:val="28"/>
                <w:szCs w:val="28"/>
              </w:rPr>
              <w:t xml:space="preserve">, и не </w:t>
            </w:r>
            <w:proofErr w:type="spellStart"/>
            <w:r w:rsidRPr="002D5DCC">
              <w:rPr>
                <w:rFonts w:ascii="Times New Roman" w:hAnsi="Times New Roman"/>
                <w:sz w:val="28"/>
                <w:szCs w:val="28"/>
              </w:rPr>
              <w:t>сюды</w:t>
            </w:r>
            <w:proofErr w:type="spellEnd"/>
            <w:r w:rsidRPr="002D5DCC">
              <w:rPr>
                <w:rFonts w:ascii="Times New Roman" w:hAnsi="Times New Roman"/>
                <w:sz w:val="28"/>
                <w:szCs w:val="28"/>
              </w:rPr>
              <w:t>. Удивительные озера.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В мире падающей воды. Знаменитые водопады мира и России.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 xml:space="preserve">Воды Нижегородской области.                                     Викторина «Обыкновенное чудо». 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Защита презентаций по темам «Литосфера», «Гидросфера»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lastRenderedPageBreak/>
              <w:t>35-36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D5DCC">
              <w:rPr>
                <w:rFonts w:ascii="Times New Roman" w:hAnsi="Times New Roman"/>
                <w:b/>
                <w:i/>
                <w:sz w:val="28"/>
                <w:szCs w:val="28"/>
              </w:rPr>
              <w:t>Экскурсия в зоологический музей ННГУ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Географические задачи по теме «</w:t>
            </w:r>
            <w:proofErr w:type="spellStart"/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Атмосфера</w:t>
            </w:r>
            <w:proofErr w:type="gramStart"/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Pr="002D5DCC"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spellEnd"/>
            <w:proofErr w:type="gramEnd"/>
            <w:r w:rsidRPr="002D5DCC">
              <w:rPr>
                <w:rFonts w:ascii="Times New Roman" w:hAnsi="Times New Roman"/>
                <w:sz w:val="28"/>
                <w:szCs w:val="28"/>
              </w:rPr>
              <w:t xml:space="preserve"> живем в воздушном океане.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Сам себе синоптик.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Загадки атмосферы.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Живые барометры.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 xml:space="preserve">Изменения в природе по сезонам года. 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Географические задачи по теме «Биосфера».</w:t>
            </w:r>
          </w:p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Растения и животные Красной книги.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По странам и континентам.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Чудеса растительного мира.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Чудеса животного мира.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Кто живет в родном краю? Интерактивная экскурсия в Керженский заповедник.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Выставка – защита «Моя фотография природы»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b/>
                <w:sz w:val="28"/>
                <w:szCs w:val="28"/>
              </w:rPr>
              <w:t xml:space="preserve">Географические задачи по теме «Человек на планете </w:t>
            </w:r>
            <w:proofErr w:type="spellStart"/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Земля</w:t>
            </w:r>
            <w:proofErr w:type="gramStart"/>
            <w:r w:rsidRPr="002D5DCC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Pr="002D5DCC">
              <w:rPr>
                <w:rFonts w:ascii="Times New Roman" w:hAnsi="Times New Roman"/>
                <w:sz w:val="28"/>
                <w:szCs w:val="28"/>
              </w:rPr>
              <w:t>Население</w:t>
            </w:r>
            <w:proofErr w:type="spellEnd"/>
            <w:proofErr w:type="gramEnd"/>
            <w:r w:rsidRPr="002D5DCC">
              <w:rPr>
                <w:rFonts w:ascii="Times New Roman" w:hAnsi="Times New Roman"/>
                <w:sz w:val="28"/>
                <w:szCs w:val="28"/>
              </w:rPr>
              <w:t xml:space="preserve"> планеты.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Подготовка к общешкольной акции «День Земли»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Проект: «Обычаи и традиции народов мира»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Проект: «Обычаи и традиции народов мира»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lastRenderedPageBreak/>
              <w:t>67-68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Проект: «Обычаи и традиции народов мира»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69-70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Ролевая экологическая игра «Кто в ответе за планету»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Экскурсия в ботанический сад ННГУ.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A15" w:rsidRPr="002D5DCC" w:rsidTr="007F6B3E">
        <w:tc>
          <w:tcPr>
            <w:tcW w:w="1232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864" w:type="dxa"/>
          </w:tcPr>
          <w:p w:rsidR="00974A15" w:rsidRPr="002D5DCC" w:rsidRDefault="00974A15" w:rsidP="007F6B3E">
            <w:pPr>
              <w:tabs>
                <w:tab w:val="left" w:pos="118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Подведение итогов за год.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4A15" w:rsidRPr="002D5DCC" w:rsidRDefault="00974A15" w:rsidP="007F6B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974A15" w:rsidRPr="002D5DCC" w:rsidRDefault="00974A15" w:rsidP="007F6B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A15" w:rsidRPr="00974A15" w:rsidRDefault="00974A15" w:rsidP="005D5314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5383" w:rsidRDefault="005A5383"/>
    <w:sectPr w:rsidR="005A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314"/>
    <w:rsid w:val="00293624"/>
    <w:rsid w:val="005A5383"/>
    <w:rsid w:val="005D5314"/>
    <w:rsid w:val="0097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4130D-9471-4CF9-B794-BC2DBF8F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1640</Words>
  <Characters>9350</Characters>
  <Application>Microsoft Office Word</Application>
  <DocSecurity>0</DocSecurity>
  <Lines>77</Lines>
  <Paragraphs>21</Paragraphs>
  <ScaleCrop>false</ScaleCrop>
  <Company>School128</Company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2021-06-03T12:35:00Z</dcterms:created>
  <dcterms:modified xsi:type="dcterms:W3CDTF">2021-06-04T08:14:00Z</dcterms:modified>
</cp:coreProperties>
</file>