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B0" w:rsidRDefault="003771B0" w:rsidP="003771B0">
      <w:pPr>
        <w:spacing w:line="360" w:lineRule="auto"/>
        <w:jc w:val="center"/>
        <w:rPr>
          <w:b/>
          <w:sz w:val="28"/>
          <w:szCs w:val="28"/>
        </w:rPr>
      </w:pPr>
      <w:r>
        <w:rPr>
          <w:b/>
          <w:sz w:val="28"/>
          <w:szCs w:val="28"/>
        </w:rPr>
        <w:t>Рабочая программа.</w:t>
      </w:r>
    </w:p>
    <w:p w:rsidR="000632B6" w:rsidRDefault="000632B6" w:rsidP="000632B6">
      <w:pPr>
        <w:spacing w:line="360" w:lineRule="auto"/>
        <w:rPr>
          <w:i/>
        </w:rPr>
      </w:pPr>
      <w:r>
        <w:rPr>
          <w:rStyle w:val="a4"/>
          <w:sz w:val="28"/>
          <w:szCs w:val="28"/>
          <w:shd w:val="clear" w:color="auto" w:fill="FFFFFF"/>
        </w:rPr>
        <w:t>Планируемые результаты</w:t>
      </w:r>
    </w:p>
    <w:p w:rsidR="000632B6" w:rsidRDefault="000632B6" w:rsidP="000632B6">
      <w:pPr>
        <w:spacing w:line="360" w:lineRule="auto"/>
        <w:rPr>
          <w:b/>
          <w:i/>
          <w:sz w:val="28"/>
          <w:szCs w:val="28"/>
        </w:rPr>
      </w:pPr>
      <w:r>
        <w:rPr>
          <w:b/>
          <w:i/>
          <w:sz w:val="28"/>
          <w:szCs w:val="28"/>
        </w:rPr>
        <w:t>Предметные результаты:</w:t>
      </w:r>
    </w:p>
    <w:p w:rsidR="000632B6" w:rsidRDefault="000632B6" w:rsidP="000632B6">
      <w:pPr>
        <w:numPr>
          <w:ilvl w:val="0"/>
          <w:numId w:val="1"/>
        </w:numPr>
        <w:tabs>
          <w:tab w:val="left" w:pos="1134"/>
        </w:tabs>
        <w:spacing w:after="0" w:line="360" w:lineRule="auto"/>
        <w:ind w:left="1134" w:hanging="425"/>
        <w:jc w:val="both"/>
        <w:rPr>
          <w:rFonts w:eastAsia="Symbol"/>
          <w:sz w:val="28"/>
          <w:szCs w:val="28"/>
        </w:rPr>
      </w:pPr>
      <w:r>
        <w:rPr>
          <w:sz w:val="28"/>
          <w:szCs w:val="28"/>
        </w:rPr>
        <w:t xml:space="preserve">повышение психологической информированности учащихся в области </w:t>
      </w:r>
      <w:proofErr w:type="spellStart"/>
      <w:r>
        <w:rPr>
          <w:sz w:val="28"/>
          <w:szCs w:val="28"/>
        </w:rPr>
        <w:t>полоролевого</w:t>
      </w:r>
      <w:proofErr w:type="spellEnd"/>
      <w:r>
        <w:rPr>
          <w:sz w:val="28"/>
          <w:szCs w:val="28"/>
        </w:rPr>
        <w:t xml:space="preserve"> взаимодействия и семейной жизни, формирование ценностей семьи и личностного роста;</w:t>
      </w:r>
    </w:p>
    <w:p w:rsidR="000632B6" w:rsidRDefault="000632B6" w:rsidP="000632B6">
      <w:pPr>
        <w:numPr>
          <w:ilvl w:val="0"/>
          <w:numId w:val="1"/>
        </w:numPr>
        <w:tabs>
          <w:tab w:val="left" w:pos="640"/>
          <w:tab w:val="left" w:pos="1134"/>
        </w:tabs>
        <w:spacing w:after="0" w:line="360" w:lineRule="auto"/>
        <w:ind w:left="1134" w:hanging="425"/>
        <w:jc w:val="both"/>
        <w:rPr>
          <w:rFonts w:eastAsia="Symbol"/>
          <w:sz w:val="28"/>
          <w:szCs w:val="28"/>
        </w:rPr>
      </w:pPr>
      <w:r>
        <w:rPr>
          <w:sz w:val="28"/>
          <w:szCs w:val="28"/>
        </w:rPr>
        <w:t>первичное самоопределение в семейной сфере;</w:t>
      </w:r>
    </w:p>
    <w:p w:rsidR="000632B6" w:rsidRDefault="000632B6" w:rsidP="000632B6">
      <w:pPr>
        <w:numPr>
          <w:ilvl w:val="0"/>
          <w:numId w:val="1"/>
        </w:numPr>
        <w:tabs>
          <w:tab w:val="left" w:pos="1134"/>
        </w:tabs>
        <w:spacing w:after="0" w:line="360" w:lineRule="auto"/>
        <w:ind w:left="1134" w:hanging="425"/>
        <w:jc w:val="both"/>
        <w:rPr>
          <w:rFonts w:eastAsia="Symbol"/>
          <w:sz w:val="28"/>
          <w:szCs w:val="28"/>
        </w:rPr>
      </w:pPr>
      <w:r>
        <w:rPr>
          <w:sz w:val="28"/>
          <w:szCs w:val="28"/>
        </w:rPr>
        <w:t>повышение социально-психологической компетентности учащихся.</w:t>
      </w:r>
    </w:p>
    <w:p w:rsidR="000632B6" w:rsidRDefault="000632B6" w:rsidP="000632B6">
      <w:pPr>
        <w:spacing w:line="360" w:lineRule="auto"/>
        <w:rPr>
          <w:sz w:val="28"/>
          <w:szCs w:val="28"/>
        </w:rPr>
      </w:pPr>
      <w:r>
        <w:rPr>
          <w:sz w:val="28"/>
          <w:szCs w:val="28"/>
        </w:rPr>
        <w:t>Предполагается, что к завершению курса ученики будут:</w:t>
      </w:r>
    </w:p>
    <w:p w:rsidR="000632B6" w:rsidRDefault="000632B6" w:rsidP="000632B6">
      <w:pPr>
        <w:numPr>
          <w:ilvl w:val="0"/>
          <w:numId w:val="2"/>
        </w:numPr>
        <w:tabs>
          <w:tab w:val="left" w:pos="1134"/>
        </w:tabs>
        <w:spacing w:after="0" w:line="360" w:lineRule="auto"/>
        <w:ind w:left="1134" w:hanging="425"/>
        <w:jc w:val="both"/>
        <w:rPr>
          <w:rFonts w:eastAsia="Symbol"/>
          <w:sz w:val="28"/>
          <w:szCs w:val="28"/>
        </w:rPr>
      </w:pPr>
      <w:r>
        <w:rPr>
          <w:sz w:val="28"/>
          <w:szCs w:val="28"/>
        </w:rPr>
        <w:t>знать основные термины и понятия, описывающие семейные отношения, ориентироваться в научных теориях, адекватно использовать их в устной и письменной речи;</w:t>
      </w:r>
    </w:p>
    <w:p w:rsidR="000632B6" w:rsidRDefault="000632B6" w:rsidP="000632B6">
      <w:pPr>
        <w:numPr>
          <w:ilvl w:val="0"/>
          <w:numId w:val="2"/>
        </w:numPr>
        <w:tabs>
          <w:tab w:val="left" w:pos="640"/>
          <w:tab w:val="left" w:pos="1134"/>
        </w:tabs>
        <w:spacing w:after="0" w:line="360" w:lineRule="auto"/>
        <w:ind w:left="1134" w:hanging="425"/>
        <w:jc w:val="both"/>
        <w:rPr>
          <w:rFonts w:eastAsia="Symbol"/>
          <w:sz w:val="28"/>
          <w:szCs w:val="28"/>
        </w:rPr>
      </w:pPr>
      <w:r>
        <w:rPr>
          <w:sz w:val="28"/>
          <w:szCs w:val="28"/>
        </w:rPr>
        <w:t>объяснять (интерпретировать) наблюдаемые и изучаемые явления и процессы;</w:t>
      </w:r>
    </w:p>
    <w:p w:rsidR="000632B6" w:rsidRDefault="000632B6" w:rsidP="000632B6">
      <w:pPr>
        <w:numPr>
          <w:ilvl w:val="0"/>
          <w:numId w:val="2"/>
        </w:numPr>
        <w:tabs>
          <w:tab w:val="left" w:pos="640"/>
          <w:tab w:val="left" w:pos="1134"/>
        </w:tabs>
        <w:spacing w:after="0" w:line="360" w:lineRule="auto"/>
        <w:ind w:left="1134" w:hanging="425"/>
        <w:jc w:val="both"/>
        <w:rPr>
          <w:rFonts w:eastAsia="Symbol"/>
          <w:sz w:val="28"/>
          <w:szCs w:val="28"/>
        </w:rPr>
      </w:pPr>
      <w:r>
        <w:rPr>
          <w:sz w:val="28"/>
          <w:szCs w:val="28"/>
        </w:rPr>
        <w:t>приводить собственные примеры явлений и тенденций.</w:t>
      </w:r>
    </w:p>
    <w:p w:rsidR="000632B6" w:rsidRDefault="000632B6" w:rsidP="000632B6">
      <w:pPr>
        <w:spacing w:line="360" w:lineRule="auto"/>
        <w:ind w:right="-12"/>
        <w:jc w:val="both"/>
        <w:rPr>
          <w:b/>
          <w:bCs/>
          <w:i/>
          <w:iCs/>
          <w:sz w:val="28"/>
          <w:szCs w:val="28"/>
          <w:shd w:val="clear" w:color="auto" w:fill="FFFFFF"/>
        </w:rPr>
      </w:pPr>
      <w:r>
        <w:rPr>
          <w:rStyle w:val="a5"/>
          <w:b/>
          <w:bCs/>
          <w:sz w:val="28"/>
          <w:szCs w:val="28"/>
          <w:shd w:val="clear" w:color="auto" w:fill="FFFFFF"/>
        </w:rPr>
        <w:t>Регулятивные УУД:</w:t>
      </w:r>
    </w:p>
    <w:p w:rsidR="000632B6" w:rsidRDefault="000632B6" w:rsidP="000632B6">
      <w:pPr>
        <w:numPr>
          <w:ilvl w:val="0"/>
          <w:numId w:val="3"/>
        </w:numPr>
        <w:spacing w:after="0" w:line="360" w:lineRule="auto"/>
        <w:ind w:right="-12"/>
        <w:jc w:val="both"/>
        <w:rPr>
          <w:sz w:val="28"/>
          <w:szCs w:val="28"/>
          <w:shd w:val="clear" w:color="auto" w:fill="FFFFFF"/>
        </w:rPr>
      </w:pPr>
      <w:r>
        <w:rPr>
          <w:sz w:val="28"/>
          <w:szCs w:val="28"/>
          <w:shd w:val="clear" w:color="auto" w:fill="FFFFFF"/>
        </w:rPr>
        <w:t>умение рефлексировать свои чувства в отношении окружающих;</w:t>
      </w:r>
    </w:p>
    <w:p w:rsidR="000632B6" w:rsidRDefault="000632B6" w:rsidP="000632B6">
      <w:pPr>
        <w:numPr>
          <w:ilvl w:val="0"/>
          <w:numId w:val="3"/>
        </w:numPr>
        <w:spacing w:after="0" w:line="360" w:lineRule="auto"/>
        <w:ind w:right="-12"/>
        <w:jc w:val="both"/>
        <w:rPr>
          <w:sz w:val="28"/>
          <w:szCs w:val="28"/>
          <w:shd w:val="clear" w:color="auto" w:fill="FFFFFF"/>
        </w:rPr>
      </w:pPr>
      <w:r>
        <w:rPr>
          <w:sz w:val="28"/>
          <w:szCs w:val="28"/>
          <w:shd w:val="clear" w:color="auto" w:fill="FFFFFF"/>
        </w:rPr>
        <w:t>умение прогнозировать последствия своих поступков;</w:t>
      </w:r>
    </w:p>
    <w:p w:rsidR="000632B6" w:rsidRDefault="000632B6" w:rsidP="000632B6">
      <w:pPr>
        <w:numPr>
          <w:ilvl w:val="0"/>
          <w:numId w:val="3"/>
        </w:numPr>
        <w:spacing w:after="0" w:line="360" w:lineRule="auto"/>
        <w:ind w:right="-12"/>
        <w:jc w:val="both"/>
        <w:rPr>
          <w:sz w:val="28"/>
          <w:szCs w:val="28"/>
          <w:shd w:val="clear" w:color="auto" w:fill="FFFFFF"/>
        </w:rPr>
      </w:pPr>
      <w:r>
        <w:rPr>
          <w:sz w:val="28"/>
          <w:szCs w:val="28"/>
          <w:shd w:val="clear" w:color="auto" w:fill="FFFFFF"/>
        </w:rPr>
        <w:t>умение определять и формулировать цель во взаимодействии с окружающими людьми;</w:t>
      </w:r>
    </w:p>
    <w:p w:rsidR="000632B6" w:rsidRDefault="000632B6" w:rsidP="000632B6">
      <w:pPr>
        <w:numPr>
          <w:ilvl w:val="0"/>
          <w:numId w:val="3"/>
        </w:numPr>
        <w:spacing w:after="0" w:line="360" w:lineRule="auto"/>
        <w:ind w:right="-12"/>
        <w:jc w:val="both"/>
        <w:rPr>
          <w:sz w:val="28"/>
          <w:szCs w:val="28"/>
          <w:shd w:val="clear" w:color="auto" w:fill="FFFFFF"/>
        </w:rPr>
      </w:pPr>
      <w:r>
        <w:rPr>
          <w:sz w:val="28"/>
          <w:szCs w:val="28"/>
          <w:shd w:val="clear" w:color="auto" w:fill="FFFFFF"/>
        </w:rPr>
        <w:t xml:space="preserve">умение строить речевое </w:t>
      </w:r>
      <w:proofErr w:type="gramStart"/>
      <w:r>
        <w:rPr>
          <w:sz w:val="28"/>
          <w:szCs w:val="28"/>
          <w:shd w:val="clear" w:color="auto" w:fill="FFFFFF"/>
        </w:rPr>
        <w:t>Я-высказывание</w:t>
      </w:r>
      <w:proofErr w:type="gramEnd"/>
      <w:r>
        <w:rPr>
          <w:sz w:val="28"/>
          <w:szCs w:val="28"/>
          <w:shd w:val="clear" w:color="auto" w:fill="FFFFFF"/>
        </w:rPr>
        <w:t>.</w:t>
      </w:r>
    </w:p>
    <w:p w:rsidR="000632B6" w:rsidRDefault="000632B6" w:rsidP="000632B6">
      <w:pPr>
        <w:spacing w:line="360" w:lineRule="auto"/>
        <w:ind w:right="-12"/>
        <w:jc w:val="both"/>
        <w:rPr>
          <w:b/>
          <w:bCs/>
          <w:i/>
          <w:iCs/>
          <w:sz w:val="28"/>
          <w:szCs w:val="28"/>
          <w:shd w:val="clear" w:color="auto" w:fill="FFFFFF"/>
        </w:rPr>
      </w:pPr>
      <w:r>
        <w:rPr>
          <w:rStyle w:val="a5"/>
          <w:b/>
          <w:bCs/>
          <w:sz w:val="28"/>
          <w:szCs w:val="28"/>
          <w:shd w:val="clear" w:color="auto" w:fill="FFFFFF"/>
        </w:rPr>
        <w:t>Познавательные УУД:</w:t>
      </w:r>
    </w:p>
    <w:p w:rsidR="000632B6" w:rsidRDefault="000632B6" w:rsidP="000632B6">
      <w:pPr>
        <w:numPr>
          <w:ilvl w:val="0"/>
          <w:numId w:val="4"/>
        </w:numPr>
        <w:spacing w:after="0" w:line="360" w:lineRule="auto"/>
        <w:ind w:right="-12"/>
        <w:jc w:val="both"/>
        <w:rPr>
          <w:sz w:val="28"/>
          <w:szCs w:val="28"/>
          <w:shd w:val="clear" w:color="auto" w:fill="FFFFFF"/>
        </w:rPr>
      </w:pPr>
      <w:r>
        <w:rPr>
          <w:sz w:val="28"/>
          <w:szCs w:val="28"/>
          <w:shd w:val="clear" w:color="auto" w:fill="FFFFFF"/>
        </w:rPr>
        <w:t>умение находить ответы на вопросы в различных источниках информации (текст, рисунок, фото);</w:t>
      </w:r>
    </w:p>
    <w:p w:rsidR="000632B6" w:rsidRDefault="000632B6" w:rsidP="000632B6">
      <w:pPr>
        <w:numPr>
          <w:ilvl w:val="0"/>
          <w:numId w:val="4"/>
        </w:numPr>
        <w:spacing w:after="0" w:line="360" w:lineRule="auto"/>
        <w:ind w:right="-12"/>
        <w:jc w:val="both"/>
        <w:rPr>
          <w:sz w:val="28"/>
          <w:szCs w:val="28"/>
          <w:shd w:val="clear" w:color="auto" w:fill="FFFFFF"/>
        </w:rPr>
      </w:pPr>
      <w:r>
        <w:rPr>
          <w:sz w:val="28"/>
          <w:szCs w:val="28"/>
        </w:rPr>
        <w:t>умение объяснять (интерпретировать) наблюдаемые и изучаемые явления и процессы</w:t>
      </w:r>
      <w:r>
        <w:rPr>
          <w:sz w:val="28"/>
          <w:szCs w:val="28"/>
          <w:shd w:val="clear" w:color="auto" w:fill="FFFFFF"/>
        </w:rPr>
        <w:t>;</w:t>
      </w:r>
    </w:p>
    <w:p w:rsidR="000632B6" w:rsidRDefault="000632B6" w:rsidP="000632B6">
      <w:pPr>
        <w:numPr>
          <w:ilvl w:val="0"/>
          <w:numId w:val="4"/>
        </w:numPr>
        <w:spacing w:after="0" w:line="360" w:lineRule="auto"/>
        <w:ind w:right="-12"/>
        <w:jc w:val="both"/>
        <w:rPr>
          <w:sz w:val="28"/>
          <w:szCs w:val="28"/>
          <w:shd w:val="clear" w:color="auto" w:fill="FFFFFF"/>
        </w:rPr>
      </w:pPr>
      <w:r>
        <w:rPr>
          <w:sz w:val="28"/>
          <w:szCs w:val="28"/>
          <w:shd w:val="clear" w:color="auto" w:fill="FFFFFF"/>
        </w:rPr>
        <w:lastRenderedPageBreak/>
        <w:t>умение графически оформлять изучаемый материал;</w:t>
      </w:r>
    </w:p>
    <w:p w:rsidR="000632B6" w:rsidRDefault="000632B6" w:rsidP="000632B6">
      <w:pPr>
        <w:numPr>
          <w:ilvl w:val="0"/>
          <w:numId w:val="4"/>
        </w:numPr>
        <w:spacing w:after="0" w:line="360" w:lineRule="auto"/>
        <w:ind w:right="-12"/>
        <w:jc w:val="both"/>
        <w:rPr>
          <w:sz w:val="28"/>
          <w:szCs w:val="28"/>
          <w:shd w:val="clear" w:color="auto" w:fill="FFFFFF"/>
        </w:rPr>
      </w:pPr>
      <w:r>
        <w:rPr>
          <w:sz w:val="28"/>
          <w:szCs w:val="28"/>
          <w:shd w:val="clear" w:color="auto" w:fill="FFFFFF"/>
        </w:rPr>
        <w:t>моделирование различных ситуаций;</w:t>
      </w:r>
    </w:p>
    <w:p w:rsidR="000632B6" w:rsidRDefault="000632B6" w:rsidP="000632B6">
      <w:pPr>
        <w:numPr>
          <w:ilvl w:val="0"/>
          <w:numId w:val="4"/>
        </w:numPr>
        <w:spacing w:after="0" w:line="360" w:lineRule="auto"/>
        <w:ind w:right="-12"/>
        <w:jc w:val="both"/>
        <w:rPr>
          <w:rStyle w:val="a5"/>
          <w:i w:val="0"/>
          <w:iCs w:val="0"/>
        </w:rPr>
      </w:pPr>
      <w:r>
        <w:rPr>
          <w:sz w:val="28"/>
          <w:szCs w:val="28"/>
          <w:shd w:val="clear" w:color="auto" w:fill="FFFFFF"/>
        </w:rPr>
        <w:t>усвоение разных способов запоминания информации.</w:t>
      </w:r>
    </w:p>
    <w:p w:rsidR="000632B6" w:rsidRDefault="000632B6" w:rsidP="000632B6">
      <w:pPr>
        <w:spacing w:line="360" w:lineRule="auto"/>
        <w:ind w:right="-12"/>
        <w:jc w:val="both"/>
        <w:rPr>
          <w:b/>
          <w:bCs/>
          <w:i/>
          <w:iCs/>
        </w:rPr>
      </w:pPr>
      <w:r>
        <w:rPr>
          <w:rStyle w:val="a5"/>
          <w:b/>
          <w:bCs/>
          <w:sz w:val="28"/>
          <w:szCs w:val="28"/>
          <w:shd w:val="clear" w:color="auto" w:fill="FFFFFF"/>
        </w:rPr>
        <w:t>Коммуникативные УУД:</w:t>
      </w:r>
    </w:p>
    <w:p w:rsidR="000632B6" w:rsidRDefault="000632B6" w:rsidP="000632B6">
      <w:pPr>
        <w:numPr>
          <w:ilvl w:val="0"/>
          <w:numId w:val="5"/>
        </w:numPr>
        <w:spacing w:after="0" w:line="360" w:lineRule="auto"/>
        <w:ind w:right="-12"/>
        <w:jc w:val="both"/>
        <w:rPr>
          <w:sz w:val="28"/>
          <w:szCs w:val="28"/>
          <w:shd w:val="clear" w:color="auto" w:fill="FFFFFF"/>
        </w:rPr>
      </w:pPr>
      <w:r>
        <w:rPr>
          <w:sz w:val="28"/>
          <w:szCs w:val="28"/>
          <w:shd w:val="clear" w:color="auto" w:fill="FFFFFF"/>
        </w:rPr>
        <w:t>умение позитивно проявлять себя в общении;</w:t>
      </w:r>
    </w:p>
    <w:p w:rsidR="000632B6" w:rsidRDefault="000632B6" w:rsidP="000632B6">
      <w:pPr>
        <w:numPr>
          <w:ilvl w:val="0"/>
          <w:numId w:val="5"/>
        </w:numPr>
        <w:spacing w:after="0" w:line="360" w:lineRule="auto"/>
        <w:ind w:right="-12"/>
        <w:jc w:val="both"/>
        <w:rPr>
          <w:sz w:val="28"/>
          <w:szCs w:val="28"/>
          <w:shd w:val="clear" w:color="auto" w:fill="FFFFFF"/>
        </w:rPr>
      </w:pPr>
      <w:r>
        <w:rPr>
          <w:sz w:val="28"/>
          <w:szCs w:val="28"/>
          <w:shd w:val="clear" w:color="auto" w:fill="FFFFFF"/>
        </w:rPr>
        <w:t>умение договариваться и приходить к общему решению;</w:t>
      </w:r>
    </w:p>
    <w:p w:rsidR="000632B6" w:rsidRDefault="000632B6" w:rsidP="000632B6">
      <w:pPr>
        <w:numPr>
          <w:ilvl w:val="0"/>
          <w:numId w:val="5"/>
        </w:numPr>
        <w:spacing w:after="0" w:line="360" w:lineRule="auto"/>
        <w:ind w:right="-12"/>
        <w:jc w:val="both"/>
        <w:rPr>
          <w:sz w:val="28"/>
          <w:szCs w:val="28"/>
          <w:shd w:val="clear" w:color="auto" w:fill="FFFFFF"/>
        </w:rPr>
      </w:pPr>
      <w:r>
        <w:rPr>
          <w:sz w:val="28"/>
          <w:szCs w:val="28"/>
          <w:shd w:val="clear" w:color="auto" w:fill="FFFFFF"/>
        </w:rPr>
        <w:t>умение понимать эмоции и поступки других людей;</w:t>
      </w:r>
    </w:p>
    <w:p w:rsidR="000632B6" w:rsidRDefault="000632B6" w:rsidP="000632B6">
      <w:pPr>
        <w:numPr>
          <w:ilvl w:val="0"/>
          <w:numId w:val="5"/>
        </w:numPr>
        <w:spacing w:after="0" w:line="360" w:lineRule="auto"/>
        <w:ind w:right="-12"/>
        <w:jc w:val="both"/>
        <w:rPr>
          <w:sz w:val="28"/>
          <w:szCs w:val="28"/>
          <w:shd w:val="clear" w:color="auto" w:fill="FFFFFF"/>
        </w:rPr>
      </w:pPr>
      <w:r>
        <w:rPr>
          <w:sz w:val="28"/>
          <w:szCs w:val="28"/>
          <w:shd w:val="clear" w:color="auto" w:fill="FFFFFF"/>
        </w:rPr>
        <w:t>овладение способами позитивного разрешения конфликтов.</w:t>
      </w:r>
    </w:p>
    <w:p w:rsidR="000632B6" w:rsidRDefault="000632B6" w:rsidP="000632B6">
      <w:pPr>
        <w:ind w:left="360" w:right="-12"/>
        <w:jc w:val="both"/>
        <w:rPr>
          <w:bCs/>
          <w:sz w:val="28"/>
        </w:rPr>
      </w:pPr>
      <w:r>
        <w:rPr>
          <w:bCs/>
          <w:sz w:val="28"/>
        </w:rPr>
        <w:t>Незачет ставится, если работа набрала 0 баллов.</w:t>
      </w:r>
    </w:p>
    <w:p w:rsidR="000632B6" w:rsidRDefault="000632B6" w:rsidP="000632B6">
      <w:pPr>
        <w:pStyle w:val="a3"/>
        <w:spacing w:line="276" w:lineRule="auto"/>
        <w:ind w:left="720"/>
        <w:rPr>
          <w:rFonts w:ascii="Times New Roman" w:hAnsi="Times New Roman"/>
        </w:rPr>
      </w:pPr>
    </w:p>
    <w:p w:rsidR="000632B6" w:rsidRDefault="000632B6" w:rsidP="000632B6">
      <w:r>
        <w:rPr>
          <w:sz w:val="28"/>
        </w:rPr>
        <w:t>работа на занятиях (степень активности на   практических занятиях в виде выступлений с сообщениями, докладами, участии в дискуссии).</w:t>
      </w:r>
      <w:r>
        <w:rPr>
          <w:sz w:val="28"/>
        </w:rPr>
        <w:br/>
      </w:r>
    </w:p>
    <w:p w:rsidR="000632B6" w:rsidRPr="001A6BE2" w:rsidRDefault="000632B6" w:rsidP="003771B0">
      <w:pPr>
        <w:spacing w:line="360" w:lineRule="auto"/>
        <w:jc w:val="center"/>
        <w:rPr>
          <w:b/>
          <w:sz w:val="28"/>
          <w:szCs w:val="28"/>
        </w:rPr>
      </w:pPr>
      <w:r>
        <w:rPr>
          <w:b/>
          <w:sz w:val="28"/>
          <w:szCs w:val="28"/>
        </w:rPr>
        <w:t>Содержание</w:t>
      </w:r>
    </w:p>
    <w:p w:rsidR="003771B0" w:rsidRPr="001A6BE2" w:rsidRDefault="003771B0" w:rsidP="003771B0">
      <w:pPr>
        <w:spacing w:line="360" w:lineRule="auto"/>
        <w:jc w:val="both"/>
        <w:rPr>
          <w:sz w:val="28"/>
          <w:szCs w:val="28"/>
        </w:rPr>
      </w:pPr>
      <w:r w:rsidRPr="001A6BE2">
        <w:rPr>
          <w:sz w:val="28"/>
          <w:szCs w:val="28"/>
        </w:rPr>
        <w:t>Ку</w:t>
      </w:r>
      <w:proofErr w:type="gramStart"/>
      <w:r w:rsidRPr="001A6BE2">
        <w:rPr>
          <w:sz w:val="28"/>
          <w:szCs w:val="28"/>
        </w:rPr>
        <w:t>рс вкл</w:t>
      </w:r>
      <w:proofErr w:type="gramEnd"/>
      <w:r w:rsidRPr="001A6BE2">
        <w:rPr>
          <w:sz w:val="28"/>
          <w:szCs w:val="28"/>
        </w:rPr>
        <w:t>ючает в себя введение, 6 основных разделов ("Личность", "Межличностные отношения", "Брак и семья", "Основы семейных отношений", "Семья и дети", "Семейное законодательство") и заключение.</w:t>
      </w:r>
    </w:p>
    <w:p w:rsidR="003771B0" w:rsidRPr="001A6BE2" w:rsidRDefault="003771B0" w:rsidP="003771B0">
      <w:pPr>
        <w:spacing w:line="360" w:lineRule="auto"/>
        <w:jc w:val="both"/>
        <w:rPr>
          <w:sz w:val="28"/>
          <w:szCs w:val="28"/>
        </w:rPr>
      </w:pPr>
      <w:r w:rsidRPr="001A6BE2">
        <w:rPr>
          <w:sz w:val="28"/>
          <w:szCs w:val="28"/>
        </w:rPr>
        <w:t>Семья должна вбирать в себя лучшие черты гуманистического образа жизни, не утратив при этом ничего из того индивидуального, неповторимого, что привносит в семейный союз каждая отдельная личность. Вот почему программа курса начинается разделом "</w:t>
      </w:r>
      <w:r w:rsidRPr="001A6BE2">
        <w:rPr>
          <w:b/>
          <w:sz w:val="28"/>
          <w:szCs w:val="28"/>
        </w:rPr>
        <w:t>Личность</w:t>
      </w:r>
      <w:r w:rsidRPr="001A6BE2">
        <w:rPr>
          <w:sz w:val="28"/>
          <w:szCs w:val="28"/>
        </w:rPr>
        <w:t xml:space="preserve">". Этот раздел включает уроки о личности, ее разностороннем развитии и факторах, ее формирующих. Потребности, мотивы, интересы, убеждения, способности, характер – знакомство с этими понятиями побуждает старшеклассников к самопознанию. При этом у них возникают вопросы: что я знаю о себе, что не устраивает меня в моем характере, каким я кажусь другим людям, какие недостатки вижу у себя и т.д. Такие вопросы – шаг к самовоспитанию. </w:t>
      </w:r>
    </w:p>
    <w:p w:rsidR="003771B0" w:rsidRPr="001A6BE2" w:rsidRDefault="003771B0" w:rsidP="003771B0">
      <w:pPr>
        <w:spacing w:line="360" w:lineRule="auto"/>
        <w:jc w:val="both"/>
        <w:rPr>
          <w:sz w:val="28"/>
          <w:szCs w:val="28"/>
        </w:rPr>
      </w:pPr>
      <w:r w:rsidRPr="001A6BE2">
        <w:rPr>
          <w:sz w:val="28"/>
          <w:szCs w:val="28"/>
        </w:rPr>
        <w:lastRenderedPageBreak/>
        <w:t>Второй раздел «</w:t>
      </w:r>
      <w:r w:rsidRPr="001A6BE2">
        <w:rPr>
          <w:b/>
          <w:sz w:val="28"/>
          <w:szCs w:val="28"/>
        </w:rPr>
        <w:t xml:space="preserve">Межличностные </w:t>
      </w:r>
      <w:proofErr w:type="spellStart"/>
      <w:r w:rsidRPr="001A6BE2">
        <w:rPr>
          <w:b/>
          <w:sz w:val="28"/>
          <w:szCs w:val="28"/>
        </w:rPr>
        <w:t>отношения</w:t>
      </w:r>
      <w:proofErr w:type="gramStart"/>
      <w:r w:rsidRPr="001A6BE2">
        <w:rPr>
          <w:b/>
          <w:sz w:val="28"/>
          <w:szCs w:val="28"/>
        </w:rPr>
        <w:t>»</w:t>
      </w:r>
      <w:r w:rsidRPr="001A6BE2">
        <w:rPr>
          <w:sz w:val="28"/>
          <w:szCs w:val="28"/>
        </w:rPr>
        <w:t>п</w:t>
      </w:r>
      <w:proofErr w:type="gramEnd"/>
      <w:r w:rsidRPr="001A6BE2">
        <w:rPr>
          <w:sz w:val="28"/>
          <w:szCs w:val="28"/>
        </w:rPr>
        <w:t>освящен</w:t>
      </w:r>
      <w:proofErr w:type="spellEnd"/>
      <w:r w:rsidRPr="001A6BE2">
        <w:rPr>
          <w:sz w:val="28"/>
          <w:szCs w:val="28"/>
        </w:rPr>
        <w:t xml:space="preserve"> особенностям межличностных отношений юношества.</w:t>
      </w:r>
    </w:p>
    <w:p w:rsidR="003771B0" w:rsidRPr="001A6BE2" w:rsidRDefault="003771B0" w:rsidP="003771B0">
      <w:pPr>
        <w:spacing w:line="360" w:lineRule="auto"/>
        <w:jc w:val="both"/>
        <w:rPr>
          <w:sz w:val="28"/>
          <w:szCs w:val="28"/>
        </w:rPr>
      </w:pPr>
      <w:r w:rsidRPr="001A6BE2">
        <w:rPr>
          <w:sz w:val="28"/>
          <w:szCs w:val="28"/>
        </w:rPr>
        <w:t xml:space="preserve">Психология межличностных отношений, нравственные основы взаимоотношений юношей и девушек, понятие о мужественности и женственности – изучение этих вопросов помогает осознать сущность дружбы, любви. Любовь мужчины и женщины как естественное отношение человека к человеку; зависимость богатства чувства любви от богатства внутреннего мира личности; личностный характер проявления любви в зависимости от социальных устоев, национальных традиций и психофизиологических особенностей человека; развитая способность любить как выражение высшего уровня развития личности – программа предусматривает раскрытие всех этих вопросов. Особое внимание обращается на сущность нравственных основ взаимоотношений влюбленных, подчеркиваются характерные черты поведения и устремленности влюбленных. На занятиях показывается несовместимость настоящей любви с распущенностью, с неуважительным отношением к противоположному полу, с пьянством, наркоманией. Обсуждаются взаимоотношения юноши и девушки при ситуации, когда чувство любви проявляется только с одной стороны. </w:t>
      </w:r>
    </w:p>
    <w:p w:rsidR="003771B0" w:rsidRPr="001A6BE2" w:rsidRDefault="003771B0" w:rsidP="003771B0">
      <w:pPr>
        <w:spacing w:line="360" w:lineRule="auto"/>
        <w:jc w:val="both"/>
        <w:rPr>
          <w:sz w:val="28"/>
          <w:szCs w:val="28"/>
        </w:rPr>
      </w:pPr>
      <w:r w:rsidRPr="001A6BE2">
        <w:rPr>
          <w:sz w:val="28"/>
          <w:szCs w:val="28"/>
        </w:rPr>
        <w:t>В третьем разделе "</w:t>
      </w:r>
      <w:r w:rsidRPr="001A6BE2">
        <w:rPr>
          <w:b/>
          <w:sz w:val="28"/>
          <w:szCs w:val="28"/>
        </w:rPr>
        <w:t>Брак и семья</w:t>
      </w:r>
      <w:r w:rsidRPr="001A6BE2">
        <w:rPr>
          <w:sz w:val="28"/>
          <w:szCs w:val="28"/>
        </w:rPr>
        <w:t xml:space="preserve">" характеризуются факторы, обуславливающие необходимость для молодежи готовиться к браку и семейной жизни. К ним относятся сложность процесса создания семьи, изменение образа жизни и функций семьи, новый характер взаимоотношений. Раскрывается понятие "готовность к браку". Учащиеся знакомятся со структурой и динамикой развития семьи. Особенно освещаются функции семьи. </w:t>
      </w:r>
    </w:p>
    <w:p w:rsidR="003771B0" w:rsidRPr="001A6BE2" w:rsidRDefault="003771B0" w:rsidP="003771B0">
      <w:pPr>
        <w:spacing w:line="360" w:lineRule="auto"/>
        <w:jc w:val="both"/>
        <w:rPr>
          <w:sz w:val="28"/>
          <w:szCs w:val="28"/>
        </w:rPr>
      </w:pPr>
      <w:r w:rsidRPr="001A6BE2">
        <w:rPr>
          <w:sz w:val="28"/>
          <w:szCs w:val="28"/>
        </w:rPr>
        <w:lastRenderedPageBreak/>
        <w:t>В разделе "</w:t>
      </w:r>
      <w:r w:rsidRPr="001A6BE2">
        <w:rPr>
          <w:b/>
          <w:sz w:val="28"/>
          <w:szCs w:val="28"/>
        </w:rPr>
        <w:t>Основы семейных отношений</w:t>
      </w:r>
      <w:r w:rsidRPr="001A6BE2">
        <w:rPr>
          <w:sz w:val="28"/>
          <w:szCs w:val="28"/>
        </w:rPr>
        <w:t xml:space="preserve">" раскрываются устои, нравственные основы, психологический климат, эстетика быта, последствия нарушений семейных отношений. Особенно рассматриваются семейные роли, качества семьянина, семейные правила. Большое внимание уделяется последствиям нарушений семейных отношений, раскрываются типичные "зоны" конфликтов. </w:t>
      </w:r>
    </w:p>
    <w:p w:rsidR="003771B0" w:rsidRPr="001A6BE2" w:rsidRDefault="003771B0" w:rsidP="003771B0">
      <w:pPr>
        <w:spacing w:line="360" w:lineRule="auto"/>
        <w:jc w:val="both"/>
        <w:rPr>
          <w:sz w:val="28"/>
          <w:szCs w:val="28"/>
        </w:rPr>
      </w:pPr>
      <w:r w:rsidRPr="001A6BE2">
        <w:rPr>
          <w:sz w:val="28"/>
          <w:szCs w:val="28"/>
        </w:rPr>
        <w:t>Пятый раздел программы – "</w:t>
      </w:r>
      <w:r w:rsidRPr="001A6BE2">
        <w:rPr>
          <w:b/>
          <w:sz w:val="28"/>
          <w:szCs w:val="28"/>
        </w:rPr>
        <w:t>Семья и дети</w:t>
      </w:r>
      <w:r w:rsidRPr="001A6BE2">
        <w:rPr>
          <w:sz w:val="28"/>
          <w:szCs w:val="28"/>
        </w:rPr>
        <w:t xml:space="preserve">". В нем рассматриваются факторы репродуктивного здоровья семьи, уклада жизни семьи, основные аспекты планирования рождаемости. </w:t>
      </w:r>
    </w:p>
    <w:p w:rsidR="0091522C" w:rsidRDefault="003771B0" w:rsidP="003771B0">
      <w:pPr>
        <w:spacing w:line="360" w:lineRule="auto"/>
        <w:jc w:val="both"/>
        <w:rPr>
          <w:sz w:val="28"/>
          <w:szCs w:val="28"/>
        </w:rPr>
      </w:pPr>
      <w:r w:rsidRPr="001A6BE2">
        <w:rPr>
          <w:sz w:val="28"/>
          <w:szCs w:val="28"/>
        </w:rPr>
        <w:t>Последний раздел "</w:t>
      </w:r>
      <w:r w:rsidRPr="001A6BE2">
        <w:rPr>
          <w:b/>
          <w:sz w:val="28"/>
          <w:szCs w:val="28"/>
        </w:rPr>
        <w:t>Семейное законодательство</w:t>
      </w:r>
      <w:r w:rsidRPr="001A6BE2">
        <w:rPr>
          <w:sz w:val="28"/>
          <w:szCs w:val="28"/>
        </w:rPr>
        <w:t>" включает в себя всего 1 урок. Это обусловлено тем, что на протяжении всего курса учащиеся знакомятся с отдельными статьями Семейного Кодекса, соответствующие темам уроков. Урок по семейному праву дополняет уже имеющиеся сведения и обобщает их.</w:t>
      </w:r>
      <w:bookmarkStart w:id="0" w:name="_GoBack"/>
      <w:bookmarkEnd w:id="0"/>
    </w:p>
    <w:p w:rsidR="000632B6" w:rsidRPr="000632B6" w:rsidRDefault="000632B6" w:rsidP="000632B6">
      <w:pPr>
        <w:spacing w:after="0" w:line="236" w:lineRule="auto"/>
        <w:jc w:val="center"/>
        <w:rPr>
          <w:rFonts w:ascii="Times New Roman" w:eastAsia="Times New Roman" w:hAnsi="Times New Roman" w:cs="Times New Roman"/>
          <w:b/>
          <w:sz w:val="28"/>
          <w:szCs w:val="24"/>
        </w:rPr>
      </w:pPr>
      <w:r w:rsidRPr="000632B6">
        <w:rPr>
          <w:rFonts w:ascii="Times New Roman" w:eastAsia="Times New Roman" w:hAnsi="Times New Roman" w:cs="Times New Roman"/>
          <w:b/>
          <w:sz w:val="28"/>
          <w:szCs w:val="24"/>
        </w:rPr>
        <w:t>Учебно-тематический план.</w:t>
      </w:r>
    </w:p>
    <w:p w:rsidR="000632B6" w:rsidRPr="000632B6" w:rsidRDefault="000632B6" w:rsidP="000632B6">
      <w:pPr>
        <w:spacing w:after="0" w:line="236" w:lineRule="auto"/>
        <w:jc w:val="center"/>
        <w:rPr>
          <w:rFonts w:ascii="Times New Roman" w:eastAsia="Times New Roman" w:hAnsi="Times New Roman" w:cs="Times New Roman"/>
          <w:sz w:val="28"/>
          <w:szCs w:val="24"/>
        </w:rPr>
      </w:pPr>
    </w:p>
    <w:tbl>
      <w:tblPr>
        <w:tblW w:w="1085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230"/>
        <w:gridCol w:w="1474"/>
        <w:gridCol w:w="1474"/>
      </w:tblGrid>
      <w:tr w:rsidR="000632B6" w:rsidRPr="000632B6" w:rsidTr="000632B6">
        <w:trPr>
          <w:trHeight w:val="283"/>
        </w:trPr>
        <w:tc>
          <w:tcPr>
            <w:tcW w:w="675" w:type="dxa"/>
            <w:vMerge w:val="restart"/>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w:t>
            </w:r>
          </w:p>
        </w:tc>
        <w:tc>
          <w:tcPr>
            <w:tcW w:w="7230" w:type="dxa"/>
            <w:vMerge w:val="restart"/>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Раздел, тема.</w:t>
            </w:r>
          </w:p>
        </w:tc>
        <w:tc>
          <w:tcPr>
            <w:tcW w:w="2948" w:type="dxa"/>
            <w:gridSpan w:val="2"/>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Кол-во часов</w:t>
            </w:r>
          </w:p>
        </w:tc>
      </w:tr>
      <w:tr w:rsidR="000632B6" w:rsidRPr="000632B6" w:rsidTr="000632B6">
        <w:trPr>
          <w:trHeight w:val="283"/>
        </w:trPr>
        <w:tc>
          <w:tcPr>
            <w:tcW w:w="675" w:type="dxa"/>
            <w:vMerge/>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p>
        </w:tc>
        <w:tc>
          <w:tcPr>
            <w:tcW w:w="7230" w:type="dxa"/>
            <w:vMerge/>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proofErr w:type="spellStart"/>
            <w:r w:rsidRPr="000632B6">
              <w:rPr>
                <w:rFonts w:ascii="Times New Roman" w:eastAsia="Times New Roman" w:hAnsi="Times New Roman" w:cs="Times New Roman"/>
                <w:sz w:val="26"/>
                <w:szCs w:val="26"/>
              </w:rPr>
              <w:t>Теоретич</w:t>
            </w:r>
            <w:proofErr w:type="spellEnd"/>
            <w:r w:rsidRPr="000632B6">
              <w:rPr>
                <w:rFonts w:ascii="Times New Roman" w:eastAsia="Times New Roman" w:hAnsi="Times New Roman" w:cs="Times New Roman"/>
                <w:sz w:val="26"/>
                <w:szCs w:val="26"/>
              </w:rPr>
              <w:t>.</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proofErr w:type="spellStart"/>
            <w:r w:rsidRPr="000632B6">
              <w:rPr>
                <w:rFonts w:ascii="Times New Roman" w:eastAsia="Times New Roman" w:hAnsi="Times New Roman" w:cs="Times New Roman"/>
                <w:sz w:val="26"/>
                <w:szCs w:val="26"/>
              </w:rPr>
              <w:t>Практич</w:t>
            </w:r>
            <w:proofErr w:type="spellEnd"/>
            <w:r w:rsidRPr="000632B6">
              <w:rPr>
                <w:rFonts w:ascii="Times New Roman" w:eastAsia="Times New Roman" w:hAnsi="Times New Roman" w:cs="Times New Roman"/>
                <w:sz w:val="26"/>
                <w:szCs w:val="26"/>
              </w:rPr>
              <w:t>.</w:t>
            </w:r>
          </w:p>
        </w:tc>
      </w:tr>
      <w:tr w:rsidR="000632B6" w:rsidRPr="000632B6" w:rsidTr="000632B6">
        <w:trPr>
          <w:trHeight w:val="283"/>
        </w:trPr>
        <w:tc>
          <w:tcPr>
            <w:tcW w:w="675"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lang w:val="en-US"/>
              </w:rPr>
              <w:t>I</w:t>
            </w:r>
            <w:r w:rsidRPr="000632B6">
              <w:rPr>
                <w:rFonts w:ascii="Times New Roman" w:eastAsia="Times New Roman" w:hAnsi="Times New Roman" w:cs="Times New Roman"/>
                <w:b/>
                <w:sz w:val="26"/>
                <w:szCs w:val="26"/>
              </w:rPr>
              <w:t>.</w:t>
            </w:r>
          </w:p>
        </w:tc>
        <w:tc>
          <w:tcPr>
            <w:tcW w:w="7230"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Личность.</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7</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7</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Восприятие себя и других.</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Мой жизненный девиз.</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Самооценка и уровень притязаний.</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Темперамент. Характер.</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Возрастная периодизация развития человека. Физиологическое взросление.</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Психологическое взросление.</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Социальное взросление.</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lang w:val="en-US"/>
              </w:rPr>
              <w:t>II</w:t>
            </w:r>
            <w:r w:rsidRPr="000632B6">
              <w:rPr>
                <w:rFonts w:ascii="Times New Roman" w:eastAsia="Times New Roman" w:hAnsi="Times New Roman" w:cs="Times New Roman"/>
                <w:b/>
                <w:sz w:val="26"/>
                <w:szCs w:val="26"/>
              </w:rPr>
              <w:t>.</w:t>
            </w:r>
          </w:p>
        </w:tc>
        <w:tc>
          <w:tcPr>
            <w:tcW w:w="7230"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Межличностные отношения.</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7</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7</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Социальные роли мужчины и женщины.</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Искусство общения. Семья как группа.</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Я – послание. Ты – послание.</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Умение слушать.</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Конфликты и их последствия. Причины конфликтов.</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Типология конфликтов.</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Стратегии поведения в конфликтной ситуации.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lang w:val="en-US"/>
              </w:rPr>
              <w:t>III</w:t>
            </w:r>
            <w:r w:rsidRPr="000632B6">
              <w:rPr>
                <w:rFonts w:ascii="Times New Roman" w:eastAsia="Times New Roman" w:hAnsi="Times New Roman" w:cs="Times New Roman"/>
                <w:b/>
                <w:sz w:val="26"/>
                <w:szCs w:val="26"/>
              </w:rPr>
              <w:t>.</w:t>
            </w:r>
          </w:p>
        </w:tc>
        <w:tc>
          <w:tcPr>
            <w:tcW w:w="7230"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Брак и семья.</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5</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5</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Готовность к браку.</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Мотивы создания семьи. Функции семьи.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Классификация семьи.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proofErr w:type="spellStart"/>
            <w:r w:rsidRPr="000632B6">
              <w:rPr>
                <w:rFonts w:ascii="Times New Roman" w:eastAsia="Times New Roman" w:hAnsi="Times New Roman" w:cs="Times New Roman"/>
                <w:sz w:val="26"/>
                <w:szCs w:val="26"/>
              </w:rPr>
              <w:t>Дисфункциональная</w:t>
            </w:r>
            <w:proofErr w:type="spellEnd"/>
            <w:r w:rsidRPr="000632B6">
              <w:rPr>
                <w:rFonts w:ascii="Times New Roman" w:eastAsia="Times New Roman" w:hAnsi="Times New Roman" w:cs="Times New Roman"/>
                <w:sz w:val="26"/>
                <w:szCs w:val="26"/>
              </w:rPr>
              <w:t xml:space="preserve"> семья.</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Динамика семьи.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lang w:val="en-US"/>
              </w:rPr>
              <w:t>IV</w:t>
            </w:r>
            <w:r w:rsidRPr="000632B6">
              <w:rPr>
                <w:rFonts w:ascii="Times New Roman" w:eastAsia="Times New Roman" w:hAnsi="Times New Roman" w:cs="Times New Roman"/>
                <w:b/>
                <w:sz w:val="26"/>
                <w:szCs w:val="26"/>
              </w:rPr>
              <w:t>.</w:t>
            </w:r>
          </w:p>
        </w:tc>
        <w:tc>
          <w:tcPr>
            <w:tcW w:w="7230"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Основы семейных отношений.</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12</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12</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Семейные роли.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Семейные подсистемы.</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«Отцы и дети».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Идеальный родитель. Идеальный ребенок.</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Семейные правила. Семейные мифы.</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Ценности и традиции семьи.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Нарушение функционирования семейной системы.</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Семейные тайны. Алкоголь. Наркотики.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СПИД. ВИЧ.</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Психические заболевания. Характерологические особенности личности.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Патологические стили воспитания.</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Насилие в семье.</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lang w:val="en-US"/>
              </w:rPr>
              <w:t>V</w:t>
            </w:r>
            <w:r w:rsidRPr="000632B6">
              <w:rPr>
                <w:rFonts w:ascii="Times New Roman" w:eastAsia="Times New Roman" w:hAnsi="Times New Roman" w:cs="Times New Roman"/>
                <w:b/>
                <w:sz w:val="26"/>
                <w:szCs w:val="26"/>
              </w:rPr>
              <w:t>.</w:t>
            </w:r>
          </w:p>
        </w:tc>
        <w:tc>
          <w:tcPr>
            <w:tcW w:w="7230"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Семья и дети.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3</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3</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Здоровье семьи. История моего рождения.</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Репродуктивное здоровье. Планирование рождаемости.</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Сексуальное поведение и нравственная ответственность.</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1</w:t>
            </w:r>
          </w:p>
        </w:tc>
      </w:tr>
      <w:tr w:rsidR="000632B6" w:rsidRPr="000632B6" w:rsidTr="000632B6">
        <w:trPr>
          <w:trHeight w:val="283"/>
        </w:trPr>
        <w:tc>
          <w:tcPr>
            <w:tcW w:w="675"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lang w:val="en-US"/>
              </w:rPr>
              <w:t>VI</w:t>
            </w:r>
            <w:r w:rsidRPr="000632B6">
              <w:rPr>
                <w:rFonts w:ascii="Times New Roman" w:eastAsia="Times New Roman" w:hAnsi="Times New Roman" w:cs="Times New Roman"/>
                <w:b/>
                <w:sz w:val="26"/>
                <w:szCs w:val="26"/>
              </w:rPr>
              <w:t>.</w:t>
            </w:r>
          </w:p>
        </w:tc>
        <w:tc>
          <w:tcPr>
            <w:tcW w:w="7230" w:type="dxa"/>
          </w:tcPr>
          <w:p w:rsidR="000632B6" w:rsidRPr="000632B6" w:rsidRDefault="000632B6" w:rsidP="000632B6">
            <w:pPr>
              <w:spacing w:after="0" w:line="236" w:lineRule="auto"/>
              <w:jc w:val="both"/>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Семейное законодательство.</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2</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b/>
                <w:sz w:val="26"/>
                <w:szCs w:val="26"/>
              </w:rPr>
            </w:pPr>
            <w:r w:rsidRPr="000632B6">
              <w:rPr>
                <w:rFonts w:ascii="Times New Roman" w:eastAsia="Times New Roman" w:hAnsi="Times New Roman" w:cs="Times New Roman"/>
                <w:b/>
                <w:sz w:val="26"/>
                <w:szCs w:val="26"/>
              </w:rPr>
              <w:t>0</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Семейный кодекс.</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2</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0</w:t>
            </w:r>
          </w:p>
        </w:tc>
      </w:tr>
      <w:tr w:rsidR="000632B6" w:rsidRPr="000632B6" w:rsidTr="000632B6">
        <w:trPr>
          <w:trHeight w:val="283"/>
        </w:trPr>
        <w:tc>
          <w:tcPr>
            <w:tcW w:w="675" w:type="dxa"/>
          </w:tcPr>
          <w:p w:rsidR="000632B6" w:rsidRPr="000632B6" w:rsidRDefault="000632B6" w:rsidP="000632B6">
            <w:pPr>
              <w:numPr>
                <w:ilvl w:val="0"/>
                <w:numId w:val="6"/>
              </w:numPr>
              <w:spacing w:after="0" w:line="236" w:lineRule="auto"/>
              <w:jc w:val="both"/>
              <w:rPr>
                <w:rFonts w:ascii="Times New Roman" w:eastAsia="Times New Roman" w:hAnsi="Times New Roman" w:cs="Times New Roman"/>
                <w:sz w:val="26"/>
                <w:szCs w:val="26"/>
              </w:rPr>
            </w:pPr>
          </w:p>
        </w:tc>
        <w:tc>
          <w:tcPr>
            <w:tcW w:w="7230" w:type="dxa"/>
          </w:tcPr>
          <w:p w:rsidR="000632B6" w:rsidRPr="000632B6" w:rsidRDefault="000632B6" w:rsidP="000632B6">
            <w:pPr>
              <w:spacing w:after="0" w:line="236" w:lineRule="auto"/>
              <w:jc w:val="both"/>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Заключение.</w:t>
            </w: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p>
        </w:tc>
        <w:tc>
          <w:tcPr>
            <w:tcW w:w="1474" w:type="dxa"/>
            <w:vAlign w:val="center"/>
          </w:tcPr>
          <w:p w:rsidR="000632B6" w:rsidRPr="000632B6" w:rsidRDefault="000632B6" w:rsidP="000632B6">
            <w:pPr>
              <w:spacing w:after="0" w:line="236" w:lineRule="auto"/>
              <w:jc w:val="center"/>
              <w:rPr>
                <w:rFonts w:ascii="Times New Roman" w:eastAsia="Times New Roman" w:hAnsi="Times New Roman" w:cs="Times New Roman"/>
                <w:sz w:val="26"/>
                <w:szCs w:val="26"/>
              </w:rPr>
            </w:pPr>
            <w:r w:rsidRPr="000632B6">
              <w:rPr>
                <w:rFonts w:ascii="Times New Roman" w:eastAsia="Times New Roman" w:hAnsi="Times New Roman" w:cs="Times New Roman"/>
                <w:sz w:val="26"/>
                <w:szCs w:val="26"/>
              </w:rPr>
              <w:t>2</w:t>
            </w:r>
          </w:p>
        </w:tc>
      </w:tr>
    </w:tbl>
    <w:p w:rsidR="000632B6" w:rsidRPr="003771B0" w:rsidRDefault="000632B6" w:rsidP="003771B0">
      <w:pPr>
        <w:spacing w:line="360" w:lineRule="auto"/>
        <w:jc w:val="both"/>
        <w:rPr>
          <w:sz w:val="28"/>
          <w:szCs w:val="28"/>
        </w:rPr>
      </w:pPr>
    </w:p>
    <w:sectPr w:rsidR="000632B6" w:rsidRPr="00377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7F11"/>
    <w:multiLevelType w:val="hybridMultilevel"/>
    <w:tmpl w:val="E8968226"/>
    <w:lvl w:ilvl="0" w:tplc="68C602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8AE2B7D"/>
    <w:multiLevelType w:val="hybridMultilevel"/>
    <w:tmpl w:val="0DCED50C"/>
    <w:lvl w:ilvl="0" w:tplc="68C602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2C36CAB"/>
    <w:multiLevelType w:val="hybridMultilevel"/>
    <w:tmpl w:val="3814B0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64551E2"/>
    <w:multiLevelType w:val="hybridMultilevel"/>
    <w:tmpl w:val="488A2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6BB7CC7"/>
    <w:multiLevelType w:val="hybridMultilevel"/>
    <w:tmpl w:val="90442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B9A3852"/>
    <w:multiLevelType w:val="hybridMultilevel"/>
    <w:tmpl w:val="9D3215DE"/>
    <w:lvl w:ilvl="0" w:tplc="68C602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771B0"/>
    <w:rsid w:val="000632B6"/>
    <w:rsid w:val="003771B0"/>
    <w:rsid w:val="00915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2B6"/>
    <w:pPr>
      <w:spacing w:after="0" w:line="240" w:lineRule="auto"/>
    </w:pPr>
    <w:rPr>
      <w:rFonts w:ascii="Calibri" w:eastAsia="Calibri" w:hAnsi="Calibri" w:cs="Times New Roman"/>
      <w:lang w:eastAsia="en-US"/>
    </w:rPr>
  </w:style>
  <w:style w:type="character" w:styleId="a4">
    <w:name w:val="Strong"/>
    <w:basedOn w:val="a0"/>
    <w:uiPriority w:val="22"/>
    <w:qFormat/>
    <w:rsid w:val="000632B6"/>
    <w:rPr>
      <w:b/>
      <w:bCs/>
    </w:rPr>
  </w:style>
  <w:style w:type="character" w:styleId="a5">
    <w:name w:val="Emphasis"/>
    <w:basedOn w:val="a0"/>
    <w:uiPriority w:val="20"/>
    <w:qFormat/>
    <w:rsid w:val="000632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963</Words>
  <Characters>5490</Characters>
  <Application>Microsoft Office Word</Application>
  <DocSecurity>0</DocSecurity>
  <Lines>45</Lines>
  <Paragraphs>12</Paragraphs>
  <ScaleCrop>false</ScaleCrop>
  <Company>School128</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3</cp:revision>
  <dcterms:created xsi:type="dcterms:W3CDTF">2021-06-03T12:38:00Z</dcterms:created>
  <dcterms:modified xsi:type="dcterms:W3CDTF">2021-06-03T14:19:00Z</dcterms:modified>
</cp:coreProperties>
</file>