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5" w:rsidRDefault="00BE1A95" w:rsidP="00BE1A95">
      <w:pPr>
        <w:tabs>
          <w:tab w:val="left" w:pos="118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6206DE" w:rsidRDefault="006206DE" w:rsidP="006206DE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6206DE" w:rsidRPr="008A7086" w:rsidRDefault="006206DE" w:rsidP="006206DE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2B6C9F">
        <w:rPr>
          <w:rFonts w:eastAsia="Calibri"/>
          <w:b/>
          <w:i/>
          <w:sz w:val="28"/>
          <w:szCs w:val="28"/>
          <w:lang w:eastAsia="en-US"/>
        </w:rPr>
        <w:t>Личностными результатами</w:t>
      </w:r>
      <w:r w:rsidRPr="008A7086">
        <w:rPr>
          <w:rFonts w:eastAsia="Calibri"/>
          <w:sz w:val="28"/>
          <w:szCs w:val="28"/>
          <w:lang w:eastAsia="en-US"/>
        </w:rPr>
        <w:t xml:space="preserve"> при изучении курса «Цифровая экология»являются:                                                                                                                        1) воспитание патриотизма, любви и уважения к Отечеству, чувства гордости за свою Родину;                                                                                                                2)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3) формирование ценности здорового и безопасного образа жизни;                         4)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                                               5)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</w:t>
      </w:r>
    </w:p>
    <w:p w:rsidR="006206DE" w:rsidRPr="008A7086" w:rsidRDefault="006206DE" w:rsidP="006206DE">
      <w:pPr>
        <w:tabs>
          <w:tab w:val="left" w:pos="567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2B6C9F">
        <w:rPr>
          <w:rFonts w:eastAsia="Calibri"/>
          <w:b/>
          <w:i/>
          <w:sz w:val="28"/>
          <w:szCs w:val="28"/>
          <w:lang w:eastAsia="en-US"/>
        </w:rPr>
        <w:t>Метапредметные результаты</w:t>
      </w:r>
      <w:r w:rsidRPr="008A7086">
        <w:rPr>
          <w:rFonts w:eastAsia="Calibri"/>
          <w:sz w:val="28"/>
          <w:szCs w:val="28"/>
          <w:lang w:eastAsia="en-US"/>
        </w:rPr>
        <w:t xml:space="preserve"> включают:                                                              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                                                                                                                  2) умение планировать пути достижения целей, в том числе альтернативные, выбирать наиболее эффективные способы решения учебных и познавательных задач;                                                                                                   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8A7086">
        <w:rPr>
          <w:rFonts w:eastAsia="Calibri"/>
          <w:sz w:val="28"/>
          <w:szCs w:val="28"/>
          <w:lang w:eastAsia="en-US"/>
        </w:rPr>
        <w:lastRenderedPageBreak/>
        <w:t xml:space="preserve">требований, корректировать свои действия в соответствии с изменяющейся ситуацией;                                                                                                                         4) умение оценивать правильность выполнения учебной задачи, собственные возможности её решения;                                                                                                  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                                                                                               6) формирование и развитие компетентности в области использования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8A7086">
        <w:rPr>
          <w:rFonts w:eastAsia="Calibri"/>
          <w:sz w:val="28"/>
          <w:szCs w:val="28"/>
          <w:lang w:eastAsia="en-US"/>
        </w:rPr>
        <w:t>информационно-коммуникационных технологий (ИКТ- компетенции).</w:t>
      </w:r>
    </w:p>
    <w:p w:rsidR="006206DE" w:rsidRDefault="006206DE" w:rsidP="006206D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B6C9F">
        <w:rPr>
          <w:rFonts w:eastAsia="Calibri"/>
          <w:b/>
          <w:i/>
          <w:sz w:val="28"/>
          <w:szCs w:val="28"/>
          <w:lang w:eastAsia="en-US"/>
        </w:rPr>
        <w:t xml:space="preserve">         Предметные результаты</w:t>
      </w:r>
      <w:r w:rsidRPr="002B6C9F">
        <w:rPr>
          <w:rFonts w:eastAsia="Calibri"/>
          <w:i/>
          <w:sz w:val="28"/>
          <w:szCs w:val="28"/>
          <w:lang w:eastAsia="en-US"/>
        </w:rPr>
        <w:t xml:space="preserve">:                                                                                          </w:t>
      </w:r>
      <w:r w:rsidRPr="008A7086">
        <w:rPr>
          <w:rFonts w:eastAsia="Calibri"/>
          <w:sz w:val="28"/>
          <w:szCs w:val="28"/>
          <w:lang w:eastAsia="en-US"/>
        </w:rPr>
        <w:t>1) основополагающие знания о природе России как целостной развивающейся системе, о единстве человека и природы;                                                                     2) элементарные практические умения использования приборов и инструментов  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                                3) первичные навыки нахождения, использования и презентации географической информации;                                                                                          4)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206DE" w:rsidRPr="008A7086" w:rsidRDefault="006206DE" w:rsidP="006206D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8A7086">
        <w:rPr>
          <w:rFonts w:eastAsia="Calibri"/>
          <w:sz w:val="28"/>
          <w:szCs w:val="28"/>
          <w:lang w:eastAsia="en-US"/>
        </w:rPr>
        <w:lastRenderedPageBreak/>
        <w:t>5)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6206DE" w:rsidRPr="008A7086" w:rsidRDefault="006206DE" w:rsidP="006206DE">
      <w:pPr>
        <w:spacing w:line="360" w:lineRule="auto"/>
        <w:ind w:firstLine="540"/>
        <w:jc w:val="both"/>
        <w:rPr>
          <w:sz w:val="28"/>
          <w:szCs w:val="28"/>
        </w:rPr>
      </w:pPr>
      <w:r w:rsidRPr="008A7086">
        <w:rPr>
          <w:b/>
          <w:i/>
          <w:sz w:val="28"/>
          <w:szCs w:val="28"/>
        </w:rPr>
        <w:t>В ходе реализации программы экологического кружка учащиеся должны проявлять:</w:t>
      </w:r>
    </w:p>
    <w:p w:rsidR="006206DE" w:rsidRPr="008A7086" w:rsidRDefault="006206DE" w:rsidP="006206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познавательный интерес к изучению природы, роли человека в ней;</w:t>
      </w:r>
    </w:p>
    <w:p w:rsidR="006206DE" w:rsidRPr="008A7086" w:rsidRDefault="006206DE" w:rsidP="006206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бережное отношение к природе;</w:t>
      </w:r>
    </w:p>
    <w:p w:rsidR="006206DE" w:rsidRPr="008A7086" w:rsidRDefault="006206DE" w:rsidP="006206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творческую активность к познанию окружающего мира и своего места в нём, при этом соблюдая основное правило поведения в природе: не навреди!</w:t>
      </w:r>
    </w:p>
    <w:p w:rsidR="006206DE" w:rsidRPr="008A7086" w:rsidRDefault="006206DE" w:rsidP="006206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самоопределение себя как личности, способной к саморегуляции;</w:t>
      </w:r>
    </w:p>
    <w:p w:rsidR="006206DE" w:rsidRPr="008A7086" w:rsidRDefault="006206DE" w:rsidP="006206D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духовно-нравственные качества, восприятие себя как человека и гражданина.</w:t>
      </w:r>
    </w:p>
    <w:p w:rsidR="006206DE" w:rsidRPr="002B6C9F" w:rsidRDefault="006206DE" w:rsidP="006206D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К концу года учащиеся должны знать:</w:t>
      </w:r>
    </w:p>
    <w:p w:rsidR="006206DE" w:rsidRPr="008A7086" w:rsidRDefault="006206DE" w:rsidP="006206D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предмет изучения экологии, основные законы экологии;</w:t>
      </w:r>
    </w:p>
    <w:p w:rsidR="006206DE" w:rsidRPr="008A7086" w:rsidRDefault="006206DE" w:rsidP="006206D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 xml:space="preserve">связь между человеком и природой; </w:t>
      </w:r>
    </w:p>
    <w:p w:rsidR="006206DE" w:rsidRPr="008A7086" w:rsidRDefault="006206DE" w:rsidP="006206D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многообразие экологических групп комнатных растений;</w:t>
      </w:r>
    </w:p>
    <w:p w:rsidR="006206DE" w:rsidRPr="008A7086" w:rsidRDefault="006206DE" w:rsidP="006206D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основные экологические проблемы родного края и пути их решения;</w:t>
      </w:r>
    </w:p>
    <w:p w:rsidR="006206DE" w:rsidRPr="008A7086" w:rsidRDefault="006206DE" w:rsidP="006206D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природу родного края;</w:t>
      </w:r>
    </w:p>
    <w:p w:rsidR="006206DE" w:rsidRPr="008A7086" w:rsidRDefault="006206DE" w:rsidP="006206DE">
      <w:pPr>
        <w:numPr>
          <w:ilvl w:val="0"/>
          <w:numId w:val="10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связь между состоянием природы и здоровьем человека.</w:t>
      </w:r>
    </w:p>
    <w:p w:rsidR="006206DE" w:rsidRPr="002B6C9F" w:rsidRDefault="006206DE" w:rsidP="006206DE">
      <w:pPr>
        <w:spacing w:line="360" w:lineRule="auto"/>
        <w:contextualSpacing/>
        <w:jc w:val="both"/>
        <w:rPr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К концу года учащиеся должны уметь</w:t>
      </w:r>
      <w:r w:rsidRPr="002B6C9F">
        <w:rPr>
          <w:i/>
          <w:sz w:val="28"/>
          <w:szCs w:val="28"/>
        </w:rPr>
        <w:t>: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 xml:space="preserve">изготавливать гербарий, </w:t>
      </w:r>
      <w:r w:rsidRPr="008A7086">
        <w:rPr>
          <w:rFonts w:ascii="Georgia" w:hAnsi="Georgia"/>
          <w:color w:val="000000"/>
          <w:sz w:val="28"/>
          <w:szCs w:val="28"/>
        </w:rPr>
        <w:t>поделки из природных материалов;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различать изученные группы растений и животных;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осуществлять систематический уход за живыми организмами;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изготовлять экологические памятки, этикетки комнатных растений;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lastRenderedPageBreak/>
        <w:t>вести наблюдения в природе под руководством учителя;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выполнять правила поведения в природе;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прокладывать маршрут экологической тропы;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уметь защищать свой проект, отстаивать свою позицию;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изготавливать листовки, газеты, выполнять рисунки на экологическую тематику;</w:t>
      </w:r>
    </w:p>
    <w:p w:rsidR="006206DE" w:rsidRPr="008A7086" w:rsidRDefault="006206DE" w:rsidP="006206DE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участвовать в экологических викторинах, конкурсах, спектаклях.</w:t>
      </w:r>
    </w:p>
    <w:p w:rsidR="006206DE" w:rsidRPr="002B6C9F" w:rsidRDefault="006206DE" w:rsidP="006206DE">
      <w:pPr>
        <w:spacing w:line="360" w:lineRule="auto"/>
        <w:jc w:val="both"/>
        <w:rPr>
          <w:b/>
          <w:i/>
          <w:sz w:val="28"/>
          <w:szCs w:val="28"/>
        </w:rPr>
      </w:pPr>
      <w:r w:rsidRPr="002B6C9F">
        <w:rPr>
          <w:b/>
          <w:i/>
          <w:sz w:val="28"/>
          <w:szCs w:val="28"/>
        </w:rPr>
        <w:t>Формы подведения итогов:</w:t>
      </w:r>
    </w:p>
    <w:p w:rsidR="006206DE" w:rsidRPr="008A7086" w:rsidRDefault="006206DE" w:rsidP="006206DE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выставки рисунков;</w:t>
      </w:r>
    </w:p>
    <w:p w:rsidR="006206DE" w:rsidRPr="008A7086" w:rsidRDefault="006206DE" w:rsidP="006206DE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фотовыставки;</w:t>
      </w:r>
    </w:p>
    <w:p w:rsidR="006206DE" w:rsidRPr="008A7086" w:rsidRDefault="006206DE" w:rsidP="006206DE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листовки, буклеты, газеты;</w:t>
      </w:r>
    </w:p>
    <w:p w:rsidR="006206DE" w:rsidRDefault="006206DE" w:rsidP="006206DE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тематические альбомы;</w:t>
      </w:r>
    </w:p>
    <w:p w:rsidR="006206DE" w:rsidRPr="008A7086" w:rsidRDefault="006206DE" w:rsidP="006206DE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проектов;</w:t>
      </w:r>
    </w:p>
    <w:p w:rsidR="006206DE" w:rsidRPr="001343E0" w:rsidRDefault="006206DE" w:rsidP="006206DE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A7086">
        <w:rPr>
          <w:sz w:val="28"/>
          <w:szCs w:val="28"/>
        </w:rPr>
        <w:t>театрализация.</w:t>
      </w:r>
    </w:p>
    <w:p w:rsidR="006206DE" w:rsidRDefault="006206DE" w:rsidP="006206DE"/>
    <w:p w:rsidR="00BE1A95" w:rsidRDefault="006206DE" w:rsidP="00BE1A95">
      <w:pPr>
        <w:spacing w:line="360" w:lineRule="auto"/>
        <w:ind w:left="-567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(3 часа). </w:t>
      </w:r>
      <w:r>
        <w:rPr>
          <w:sz w:val="28"/>
          <w:szCs w:val="28"/>
        </w:rPr>
        <w:t>Что изучает экология?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Экологические организации, их значение. Значение экологического движения в школе. Цели, задачи и направления работы кружка. Правила поведения в природе. Экологические знаки. Изучение календаря экологических дат. 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Практические занятия:</w:t>
      </w:r>
    </w:p>
    <w:p w:rsidR="00BE1A95" w:rsidRDefault="00BE1A95" w:rsidP="00BE1A95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календаря экологических дат.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Взаимосвязи в природе (16 часов). </w:t>
      </w:r>
      <w:r>
        <w:rPr>
          <w:sz w:val="28"/>
          <w:szCs w:val="28"/>
        </w:rPr>
        <w:t xml:space="preserve">Осенние явления в жизни природы. Листопад, его значение для растений. Писатели и поэты о красоте осени. Народные приметы, связанные с поведением живых организмов. Особенности внешнего строения коры деревьев. Изучение опухолей на </w:t>
      </w:r>
      <w:r>
        <w:rPr>
          <w:sz w:val="28"/>
          <w:szCs w:val="28"/>
        </w:rPr>
        <w:lastRenderedPageBreak/>
        <w:t>растениях. Исследование динамики изменения климата по годичным кольцам деревьев. Определение температурного и ветрового режима в городе. Бытовой мусор. Проблема его утилизации.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занятия: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выпуском стенгазеты «Бытовым отходам – вторую жизнь!»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опухолей растений.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Народные приметы, связанные с поведением живых организмов.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игра «Удивительный мир животных».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динамики изменения климата по годичным кольцам древесных растений.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 воздухом мы дышим?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ветрового режима в городе.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воздуха в городе.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«Очисти планету от мусора».</w:t>
      </w:r>
    </w:p>
    <w:p w:rsidR="00BE1A95" w:rsidRDefault="00BE1A95" w:rsidP="00BE1A95">
      <w:pPr>
        <w:numPr>
          <w:ilvl w:val="0"/>
          <w:numId w:val="2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игра «Подружись с природой».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Экскурсии:</w:t>
      </w:r>
    </w:p>
    <w:p w:rsidR="00BE1A95" w:rsidRDefault="00BE1A95" w:rsidP="00BE1A95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внешнего строения коры деревьев.</w:t>
      </w:r>
    </w:p>
    <w:p w:rsidR="00BE1A95" w:rsidRDefault="00BE1A95" w:rsidP="00BE1A95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опухолей растений в лесопарке.</w:t>
      </w:r>
    </w:p>
    <w:p w:rsidR="00BE1A95" w:rsidRDefault="00BE1A95" w:rsidP="00BE1A95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Каким воздухом мы дышим?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2. Уникальный мир живой природы (15 часов). </w:t>
      </w:r>
      <w:r>
        <w:rPr>
          <w:sz w:val="28"/>
          <w:szCs w:val="28"/>
        </w:rPr>
        <w:t xml:space="preserve">30 ноября – Всемирный день домашних животных. Наши питомцы, их повадки. Уход за ними. Путешествие на родину комнатных растений. Правила посадки, размножения комнатных растений, уход за ними. Цветы в легендах и мифах. Рекорды </w:t>
      </w:r>
      <w:r>
        <w:rPr>
          <w:sz w:val="28"/>
          <w:szCs w:val="28"/>
        </w:rPr>
        <w:lastRenderedPageBreak/>
        <w:t>животного и растительного мира. Зимующие птицы. Удивительный подводный мир.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</w:t>
      </w:r>
      <w:r>
        <w:rPr>
          <w:sz w:val="28"/>
          <w:szCs w:val="28"/>
        </w:rPr>
        <w:t xml:space="preserve"> 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растений классного зелёного уголка.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памяток за растениями в кабинете географии.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комнатных растений.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Цветы в легендах и мифах.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Птицы Нижегородской области.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«Птицы России».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Рекорды животного мира.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«Счастливый случай».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«Живые барометры в животном и растительном мире».</w:t>
      </w:r>
    </w:p>
    <w:p w:rsidR="00BE1A95" w:rsidRDefault="00BE1A95" w:rsidP="00BE1A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«Мы в ответе за тех, кого приручили».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Экскурсии: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Зимующие птицы. Акция «Накормим птиц!»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Экология жилища (13 часов). </w:t>
      </w:r>
      <w:r>
        <w:rPr>
          <w:sz w:val="28"/>
          <w:szCs w:val="28"/>
        </w:rPr>
        <w:t xml:space="preserve"> Экология жилья человека. Опасные предметы в квартире. Культура еды. Экологически грамотный покупатель. Правила обращения с лекарственными препаратами. Водосбережение. Энергосбережение. Альтернативные источники энергии. 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Практические занятия: 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Экология жилья: от избы к современной квартире.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традиций питания в России.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«Что обозначают индексы пищевых добавок?»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прочитать этикетку на одежде?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обращения с лекарственными препаратами.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 опасные факторы в быту.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водопотребления в семье.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Энергопотребление в моей семье.</w:t>
      </w:r>
    </w:p>
    <w:p w:rsidR="00BE1A95" w:rsidRDefault="00BE1A95" w:rsidP="00BE1A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материально-жилищного уровня жизни семьи.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Экологические катастрофы и их последствия ( 7 часов).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исчезли динозавры? Глобальное потепление или похолодание? Земная кора в движении. Кладбище химического оружия на дне моря. Припять: город-призрак. Защита от космических визитеров. 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Практические занятия: 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Глобальное потепление или похолодание?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Земная кора в движении.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от космических визитеров.</w:t>
      </w:r>
    </w:p>
    <w:p w:rsidR="00BE1A95" w:rsidRDefault="00BE1A95" w:rsidP="00BE1A9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Устный журнал «Берегите свою планету».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 Охрана природы (15 часов).</w:t>
      </w:r>
      <w:r>
        <w:rPr>
          <w:sz w:val="28"/>
          <w:szCs w:val="28"/>
        </w:rPr>
        <w:t xml:space="preserve"> Кодекс охотника и браконьерство. Постановка экологической сказки «Лесной спецназ». ООПТ Подмосковья. Проведение викторины для учеников начальной школы. Книга рекордов собак и кошек. Дети Маугли. Духовный путь Лыковых.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занятия: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постановка экологической сказки « Лесной спецназ, или Кто спасет зеленый лес?».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Виртуальная экскурсия. ООПТ Нижегородской области.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игра «Птичья школа».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«Азбука эколога».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«Удивительный мир животных» конкурс-игра.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Развлекательная игра «Путешествие ручейков».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«Удивительное рядом» викторина для учеников начальной школы.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марафон.</w:t>
      </w:r>
    </w:p>
    <w:p w:rsidR="00BE1A95" w:rsidRDefault="00BE1A95" w:rsidP="00BE1A95">
      <w:pPr>
        <w:numPr>
          <w:ilvl w:val="0"/>
          <w:numId w:val="7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рекордов собак и кошек.</w:t>
      </w:r>
    </w:p>
    <w:p w:rsidR="00BE1A95" w:rsidRDefault="00BE1A95" w:rsidP="00BE1A95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работы  ( 2 часа + 1 промежуточная аттестация).</w:t>
      </w:r>
    </w:p>
    <w:p w:rsidR="00BE1A95" w:rsidRDefault="00BE1A95" w:rsidP="00BE1A95">
      <w:pPr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BE1A95" w:rsidRDefault="00BE1A95" w:rsidP="00BE1A95">
      <w:pPr>
        <w:spacing w:line="360" w:lineRule="auto"/>
        <w:ind w:left="-567"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Практические занятия:</w:t>
      </w:r>
    </w:p>
    <w:p w:rsidR="00BE1A95" w:rsidRDefault="00BE1A95" w:rsidP="00BE1A95">
      <w:pPr>
        <w:numPr>
          <w:ilvl w:val="0"/>
          <w:numId w:val="8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подготовленного материала.</w:t>
      </w:r>
    </w:p>
    <w:p w:rsidR="005B5C95" w:rsidRDefault="005B5C95"/>
    <w:p w:rsidR="006206DE" w:rsidRDefault="006206DE" w:rsidP="006206DE">
      <w:pPr>
        <w:spacing w:after="0" w:line="240" w:lineRule="auto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Учебно-тематический план</w:t>
      </w:r>
    </w:p>
    <w:p w:rsidR="006206DE" w:rsidRDefault="006206DE" w:rsidP="00620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(72 часа; 2 часа в неделю)</w:t>
      </w:r>
    </w:p>
    <w:p w:rsidR="006206DE" w:rsidRDefault="006206DE" w:rsidP="006206DE">
      <w:pPr>
        <w:jc w:val="center"/>
        <w:rPr>
          <w:b/>
          <w:sz w:val="28"/>
          <w:szCs w:val="28"/>
        </w:rPr>
      </w:pPr>
    </w:p>
    <w:p w:rsidR="006206DE" w:rsidRDefault="006206DE" w:rsidP="006206DE">
      <w:pPr>
        <w:rPr>
          <w:b/>
          <w:sz w:val="28"/>
          <w:szCs w:val="28"/>
        </w:rPr>
      </w:pPr>
    </w:p>
    <w:tbl>
      <w:tblPr>
        <w:tblW w:w="104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7"/>
        <w:gridCol w:w="3888"/>
        <w:gridCol w:w="14"/>
        <w:gridCol w:w="1126"/>
        <w:gridCol w:w="22"/>
        <w:gridCol w:w="1418"/>
        <w:gridCol w:w="15"/>
        <w:gridCol w:w="44"/>
        <w:gridCol w:w="1554"/>
      </w:tblGrid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b/>
                <w:sz w:val="24"/>
                <w:szCs w:val="24"/>
              </w:rPr>
            </w:pPr>
            <w:r w:rsidRPr="001D6066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b/>
                <w:sz w:val="24"/>
                <w:szCs w:val="24"/>
              </w:rPr>
            </w:pPr>
            <w:r w:rsidRPr="001D606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ind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Экскурсия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448" w:type="dxa"/>
            <w:gridSpan w:val="10"/>
            <w:vAlign w:val="center"/>
          </w:tcPr>
          <w:p w:rsidR="006206DE" w:rsidRPr="007A1BE2" w:rsidRDefault="006206DE" w:rsidP="007E2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(3 часа)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 w:rsidRPr="001D6066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изучает экология? Экологические организации, их значение. 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и направления работы кружка.</w:t>
            </w:r>
            <w:r w:rsidRPr="00F02B21">
              <w:rPr>
                <w:sz w:val="28"/>
                <w:szCs w:val="28"/>
              </w:rPr>
              <w:t xml:space="preserve"> Изучение календаря экологических дат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99145D" w:rsidRDefault="006206DE" w:rsidP="007E298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природе. Инструктаж по ТБ во время экскурсий.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448" w:type="dxa"/>
            <w:gridSpan w:val="10"/>
            <w:vAlign w:val="center"/>
          </w:tcPr>
          <w:p w:rsidR="006206DE" w:rsidRPr="0099145D" w:rsidRDefault="006206DE" w:rsidP="007E298E">
            <w:pPr>
              <w:jc w:val="center"/>
              <w:rPr>
                <w:b/>
                <w:sz w:val="28"/>
                <w:szCs w:val="28"/>
              </w:rPr>
            </w:pPr>
            <w:r w:rsidRPr="0099145D">
              <w:rPr>
                <w:b/>
                <w:sz w:val="28"/>
                <w:szCs w:val="28"/>
              </w:rPr>
              <w:t>ТЕМА 1. ВЗАИМОСВЯЗИ В ПРИРОДЕ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явления в жизни природы. Листопад, его значение для растений. Писатели и поэты о красоте осени.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686BED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внешнего строения коры деревьев.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686BED" w:rsidRDefault="006206DE" w:rsidP="007E298E">
            <w:pPr>
              <w:rPr>
                <w:sz w:val="28"/>
                <w:szCs w:val="28"/>
              </w:rPr>
            </w:pPr>
            <w:r w:rsidRPr="00686BED">
              <w:rPr>
                <w:sz w:val="28"/>
                <w:szCs w:val="28"/>
              </w:rPr>
              <w:t xml:space="preserve">Исследование </w:t>
            </w:r>
            <w:r>
              <w:rPr>
                <w:sz w:val="28"/>
                <w:szCs w:val="28"/>
              </w:rPr>
              <w:t xml:space="preserve">опухолей растений в лесопарке 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6E11E1" w:rsidRDefault="006206DE" w:rsidP="007E298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приметы, связанные с поведением живых организмов.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«Удивительный мир животных».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 w:rsidRPr="009444AE">
              <w:rPr>
                <w:sz w:val="28"/>
                <w:szCs w:val="28"/>
              </w:rPr>
              <w:t>Исследование динамики изменения климата по годичным кольцам древесных растений.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B97382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воздухом мы дышим?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B97382" w:rsidRDefault="006206DE" w:rsidP="007E298E">
            <w:pPr>
              <w:rPr>
                <w:sz w:val="28"/>
                <w:szCs w:val="28"/>
              </w:rPr>
            </w:pPr>
            <w:r w:rsidRPr="00DE6EBB">
              <w:rPr>
                <w:sz w:val="28"/>
                <w:szCs w:val="28"/>
              </w:rPr>
              <w:t xml:space="preserve">Определение ветрового </w:t>
            </w:r>
            <w:r w:rsidRPr="00DE6EBB">
              <w:rPr>
                <w:sz w:val="28"/>
                <w:szCs w:val="28"/>
              </w:rPr>
              <w:lastRenderedPageBreak/>
              <w:t>режима</w:t>
            </w:r>
            <w:r>
              <w:rPr>
                <w:sz w:val="28"/>
                <w:szCs w:val="28"/>
              </w:rPr>
              <w:t xml:space="preserve"> в городе.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DE6EBB" w:rsidRDefault="006206DE" w:rsidP="007E298E">
            <w:pPr>
              <w:rPr>
                <w:sz w:val="28"/>
                <w:szCs w:val="28"/>
              </w:rPr>
            </w:pPr>
            <w:r w:rsidRPr="00DE6EBB">
              <w:rPr>
                <w:sz w:val="28"/>
                <w:szCs w:val="28"/>
              </w:rPr>
              <w:t>Температура воздуха в городе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DE6EBB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Бытовой мусор. Проблема утилизации.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«Очисти планету от мусора».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427047" w:rsidRDefault="006206DE" w:rsidP="007E298E">
            <w:pPr>
              <w:rPr>
                <w:sz w:val="28"/>
                <w:szCs w:val="28"/>
              </w:rPr>
            </w:pPr>
            <w:r w:rsidRPr="00427047">
              <w:rPr>
                <w:sz w:val="28"/>
                <w:szCs w:val="28"/>
              </w:rPr>
              <w:t>Работа над выпуском стенгазеты «Бытовым отходам – вторую жизнь!»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427047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«Подружись с природой».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448" w:type="dxa"/>
            <w:gridSpan w:val="10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УНИКАЛЬНЫЙ  МИР  ЖИВОЙ  ПРИРОДЫ</w:t>
            </w:r>
            <w:r w:rsidRPr="00E03C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(15 часов)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0043A2" w:rsidRDefault="006206DE" w:rsidP="007E298E">
            <w:pPr>
              <w:rPr>
                <w:sz w:val="28"/>
                <w:szCs w:val="28"/>
              </w:rPr>
            </w:pPr>
            <w:r w:rsidRPr="000043A2">
              <w:rPr>
                <w:sz w:val="28"/>
                <w:szCs w:val="28"/>
              </w:rPr>
              <w:t xml:space="preserve"> Путешествие на родину комнатных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0043A2" w:rsidRDefault="006206DE" w:rsidP="007E298E">
            <w:pPr>
              <w:rPr>
                <w:sz w:val="28"/>
                <w:szCs w:val="28"/>
              </w:rPr>
            </w:pPr>
            <w:r w:rsidRPr="000043A2">
              <w:rPr>
                <w:sz w:val="28"/>
                <w:szCs w:val="28"/>
              </w:rPr>
              <w:t>Изучение растений классного зелёного уголка</w:t>
            </w:r>
            <w:r>
              <w:rPr>
                <w:sz w:val="28"/>
                <w:szCs w:val="28"/>
              </w:rPr>
              <w:t xml:space="preserve">. </w:t>
            </w:r>
            <w:r w:rsidRPr="000043A2">
              <w:rPr>
                <w:sz w:val="28"/>
                <w:szCs w:val="28"/>
              </w:rPr>
              <w:t xml:space="preserve"> Составление памяток по уходу за растениями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0043A2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комнатных растений.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0A22E0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в легендах и мифах. 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удивительные растения.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Нижегородской области.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«Птицы России».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C91A80" w:rsidRDefault="006206DE" w:rsidP="007E298E">
            <w:pPr>
              <w:rPr>
                <w:sz w:val="28"/>
                <w:szCs w:val="28"/>
              </w:rPr>
            </w:pPr>
            <w:r w:rsidRPr="00C91A80">
              <w:rPr>
                <w:sz w:val="28"/>
                <w:szCs w:val="28"/>
              </w:rPr>
              <w:t>Зимующие птицы.</w:t>
            </w:r>
          </w:p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Акция «Накорми </w:t>
            </w:r>
            <w:r w:rsidRPr="00C91A80">
              <w:rPr>
                <w:sz w:val="28"/>
                <w:szCs w:val="28"/>
              </w:rPr>
              <w:t xml:space="preserve"> птиц!»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C91A80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Рекорды животного мира. Интеллектуальная игра.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367" w:type="dxa"/>
            <w:gridSpan w:val="2"/>
            <w:vAlign w:val="center"/>
          </w:tcPr>
          <w:p w:rsidR="006206DE" w:rsidRPr="00FB0CF9" w:rsidRDefault="006206DE" w:rsidP="007E298E">
            <w:pPr>
              <w:jc w:val="center"/>
              <w:rPr>
                <w:sz w:val="28"/>
                <w:szCs w:val="28"/>
              </w:rPr>
            </w:pPr>
            <w:r w:rsidRPr="00FB0C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gridSpan w:val="2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Рекорды растительного мира. Игра «Счастливый случай».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Живые барометры в растительном и животном мире. Викторина. 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подводный мир. Просмотр в/ф.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 ответе за тех, кого приручили. Фотоконкурс.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Курьезы и тайны природы.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448" w:type="dxa"/>
            <w:gridSpan w:val="10"/>
            <w:vAlign w:val="center"/>
          </w:tcPr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</w:p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ЭКОЛОГИЯ  ЖИЛИЩА (13 часов)</w:t>
            </w:r>
          </w:p>
          <w:p w:rsidR="006206DE" w:rsidRPr="00CF62DC" w:rsidRDefault="006206DE" w:rsidP="007E298E">
            <w:pPr>
              <w:rPr>
                <w:b/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15" w:type="dxa"/>
            <w:gridSpan w:val="2"/>
            <w:vAlign w:val="center"/>
          </w:tcPr>
          <w:p w:rsidR="006206DE" w:rsidRPr="00A3266C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жилья: от избы к современной квартире.</w:t>
            </w:r>
          </w:p>
        </w:tc>
        <w:tc>
          <w:tcPr>
            <w:tcW w:w="1140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Pr="00A07727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предметы в квартире человека.</w:t>
            </w:r>
          </w:p>
        </w:tc>
        <w:tc>
          <w:tcPr>
            <w:tcW w:w="1140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еды: изучение традиций питания в России.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обозначают индексы пищевых добавок? Деловая игра.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прочитать этикетку на одежде?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лекарственными препаратами.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 опасные факторы в быту.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Водосбережение.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водопотребления в семье.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Энергосбережение. Альтернативные источники энергии. Просмотр в/ф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Энергопотребление в моей семье.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материально-жилищного уровня жизни семьи.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gridSpan w:val="2"/>
            <w:vAlign w:val="center"/>
          </w:tcPr>
          <w:p w:rsidR="006206DE" w:rsidRPr="00A3266C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0448" w:type="dxa"/>
            <w:gridSpan w:val="10"/>
            <w:vAlign w:val="center"/>
          </w:tcPr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</w:p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ЭКОЛОГИЧЕСКИЕ  КАТАСТРОФЫ И ИХ ПОСЛЕДСТВИЯ </w:t>
            </w:r>
          </w:p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( 7 ЧАСОВ)</w:t>
            </w:r>
          </w:p>
          <w:p w:rsidR="006206DE" w:rsidRPr="001812A5" w:rsidRDefault="006206DE" w:rsidP="007E29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15" w:type="dxa"/>
            <w:gridSpan w:val="2"/>
            <w:vAlign w:val="center"/>
          </w:tcPr>
          <w:p w:rsidR="006206DE" w:rsidRPr="00727CB1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пути к гибели… Почему исчезли динозавры?</w:t>
            </w:r>
          </w:p>
        </w:tc>
        <w:tc>
          <w:tcPr>
            <w:tcW w:w="1140" w:type="dxa"/>
            <w:gridSpan w:val="2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Глобальное потепление или похолодание?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Земная кора в движении. 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химического оружия на дне моря.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Припять: город-призрак.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космических визитеров.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340" w:type="dxa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15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свою планету!» Устный журнал.</w:t>
            </w:r>
          </w:p>
        </w:tc>
        <w:tc>
          <w:tcPr>
            <w:tcW w:w="11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3" w:type="dxa"/>
            <w:gridSpan w:val="3"/>
            <w:vAlign w:val="center"/>
          </w:tcPr>
          <w:p w:rsidR="006206DE" w:rsidRPr="00727CB1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448" w:type="dxa"/>
            <w:gridSpan w:val="10"/>
            <w:vAlign w:val="center"/>
          </w:tcPr>
          <w:p w:rsidR="006206DE" w:rsidRDefault="006206DE" w:rsidP="007E298E">
            <w:pPr>
              <w:jc w:val="center"/>
              <w:rPr>
                <w:b/>
                <w:sz w:val="28"/>
                <w:szCs w:val="28"/>
              </w:rPr>
            </w:pPr>
          </w:p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DA1347">
              <w:rPr>
                <w:b/>
                <w:sz w:val="28"/>
                <w:szCs w:val="28"/>
              </w:rPr>
              <w:t>. ОХРАНА ПРИРОДЫ</w:t>
            </w:r>
            <w:r>
              <w:rPr>
                <w:b/>
                <w:sz w:val="28"/>
                <w:szCs w:val="28"/>
              </w:rPr>
              <w:t xml:space="preserve"> ( 15 часов)</w:t>
            </w:r>
          </w:p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206DE" w:rsidRPr="0002094C" w:rsidTr="007E298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1D6066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охотника и браконьерство.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56-58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8D0351" w:rsidRDefault="006206DE" w:rsidP="007E298E">
            <w:pPr>
              <w:rPr>
                <w:sz w:val="28"/>
                <w:szCs w:val="28"/>
              </w:rPr>
            </w:pPr>
            <w:r w:rsidRPr="008D0351">
              <w:rPr>
                <w:sz w:val="28"/>
                <w:szCs w:val="28"/>
              </w:rPr>
              <w:t>Подготовка экологической сказки «Лесной спецназ, или Кто спасёт зелёный лес?»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8D0351" w:rsidRDefault="006206DE" w:rsidP="007E298E">
            <w:pPr>
              <w:rPr>
                <w:sz w:val="28"/>
                <w:szCs w:val="28"/>
              </w:rPr>
            </w:pPr>
            <w:r w:rsidRPr="008D0351">
              <w:rPr>
                <w:sz w:val="28"/>
                <w:szCs w:val="28"/>
              </w:rPr>
              <w:t>Театрализация экологической сказки «Лесной спецназ, или Кто спасёт зелёный лес?»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98299D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ООПТ Нижегородской области. Виртуальная экскурсия.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8D0351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«Птичья школа».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8D0351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«Азбука эколога»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A010B9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«Удивительный мир животных». Конкурс-игра.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9F64E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ручейков». Развлекательная игра.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367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02" w:type="dxa"/>
            <w:gridSpan w:val="2"/>
            <w:vAlign w:val="center"/>
          </w:tcPr>
          <w:p w:rsidR="006206DE" w:rsidRPr="008D0351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«Удивительное рядом». Проведение викторины для </w:t>
            </w:r>
            <w:r>
              <w:rPr>
                <w:sz w:val="28"/>
                <w:szCs w:val="28"/>
              </w:rPr>
              <w:lastRenderedPageBreak/>
              <w:t>учащихся начальной школы.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марафон.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рекордов собак и кошек.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Маугли.</w:t>
            </w:r>
          </w:p>
        </w:tc>
        <w:tc>
          <w:tcPr>
            <w:tcW w:w="1148" w:type="dxa"/>
            <w:gridSpan w:val="2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таежный тупик, а духовный путь Лыковых.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Tr="007E298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367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bookmarkStart w:id="0" w:name="_Hlk53333000"/>
            <w:r>
              <w:rPr>
                <w:sz w:val="28"/>
                <w:szCs w:val="28"/>
              </w:rPr>
              <w:t>70</w:t>
            </w:r>
          </w:p>
        </w:tc>
        <w:tc>
          <w:tcPr>
            <w:tcW w:w="3902" w:type="dxa"/>
            <w:gridSpan w:val="2"/>
            <w:vAlign w:val="center"/>
          </w:tcPr>
          <w:p w:rsidR="006206DE" w:rsidRDefault="006206DE" w:rsidP="007E298E">
            <w:pPr>
              <w:rPr>
                <w:sz w:val="28"/>
                <w:szCs w:val="28"/>
              </w:rPr>
            </w:pPr>
            <w:r w:rsidRPr="00083A92">
              <w:rPr>
                <w:b/>
                <w:sz w:val="28"/>
                <w:szCs w:val="28"/>
              </w:rPr>
              <w:t>Подведение итогов работы.</w:t>
            </w:r>
            <w:r w:rsidRPr="00FC4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проекта</w:t>
            </w:r>
          </w:p>
        </w:tc>
        <w:tc>
          <w:tcPr>
            <w:tcW w:w="1148" w:type="dxa"/>
            <w:gridSpan w:val="2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6206DE" w:rsidRPr="001D6066" w:rsidTr="007E298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Pr="00E52591" w:rsidRDefault="006206DE" w:rsidP="007E298E">
            <w:pPr>
              <w:rPr>
                <w:b/>
                <w:sz w:val="28"/>
                <w:szCs w:val="28"/>
              </w:rPr>
            </w:pPr>
            <w:r w:rsidRPr="00083A92">
              <w:rPr>
                <w:b/>
                <w:sz w:val="28"/>
                <w:szCs w:val="28"/>
              </w:rPr>
              <w:t>Подведение итогов работы.</w:t>
            </w:r>
            <w:r w:rsidRPr="00E52591">
              <w:rPr>
                <w:b/>
                <w:sz w:val="28"/>
                <w:szCs w:val="28"/>
              </w:rPr>
              <w:t xml:space="preserve"> </w:t>
            </w:r>
            <w:r w:rsidRPr="00E52591">
              <w:rPr>
                <w:bCs/>
                <w:sz w:val="28"/>
                <w:szCs w:val="28"/>
              </w:rPr>
              <w:t xml:space="preserve">Презентация </w:t>
            </w:r>
            <w:r>
              <w:rPr>
                <w:bCs/>
                <w:sz w:val="28"/>
                <w:szCs w:val="28"/>
              </w:rPr>
              <w:t>проекта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  <w:tr w:rsidR="006206DE" w:rsidRPr="001D6066" w:rsidTr="007E298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Pr="00E52591" w:rsidRDefault="006206DE" w:rsidP="007E298E">
            <w:pPr>
              <w:rPr>
                <w:b/>
                <w:sz w:val="28"/>
                <w:szCs w:val="28"/>
              </w:rPr>
            </w:pPr>
            <w:r w:rsidRPr="00083A92">
              <w:rPr>
                <w:b/>
                <w:sz w:val="28"/>
                <w:szCs w:val="28"/>
              </w:rPr>
              <w:t>Подведение итогов работы.</w:t>
            </w:r>
            <w:r w:rsidRPr="00E52591">
              <w:rPr>
                <w:b/>
                <w:sz w:val="28"/>
                <w:szCs w:val="28"/>
              </w:rPr>
              <w:t xml:space="preserve"> </w:t>
            </w:r>
            <w:r w:rsidRPr="00E52591">
              <w:rPr>
                <w:bCs/>
                <w:sz w:val="28"/>
                <w:szCs w:val="28"/>
              </w:rPr>
              <w:t xml:space="preserve">Презентация </w:t>
            </w:r>
            <w:r>
              <w:rPr>
                <w:bCs/>
                <w:sz w:val="28"/>
                <w:szCs w:val="28"/>
              </w:rPr>
              <w:t>проекта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Default="006206DE" w:rsidP="007E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E" w:rsidRPr="001D6066" w:rsidRDefault="006206DE" w:rsidP="007E29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06DE" w:rsidRDefault="006206DE" w:rsidP="006206DE">
      <w:pPr>
        <w:rPr>
          <w:b/>
          <w:sz w:val="28"/>
          <w:szCs w:val="28"/>
        </w:rPr>
      </w:pPr>
    </w:p>
    <w:p w:rsidR="006206DE" w:rsidRDefault="006206DE"/>
    <w:sectPr w:rsidR="006206DE" w:rsidSect="0075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F60"/>
    <w:multiLevelType w:val="hybridMultilevel"/>
    <w:tmpl w:val="58DEC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26E"/>
    <w:multiLevelType w:val="hybridMultilevel"/>
    <w:tmpl w:val="AD529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36CED"/>
    <w:multiLevelType w:val="hybridMultilevel"/>
    <w:tmpl w:val="7A487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47C49"/>
    <w:multiLevelType w:val="hybridMultilevel"/>
    <w:tmpl w:val="CF8A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B144A"/>
    <w:multiLevelType w:val="hybridMultilevel"/>
    <w:tmpl w:val="E090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82B31"/>
    <w:multiLevelType w:val="hybridMultilevel"/>
    <w:tmpl w:val="AD3C5B4A"/>
    <w:lvl w:ilvl="0" w:tplc="A530A7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04BE1"/>
    <w:multiLevelType w:val="hybridMultilevel"/>
    <w:tmpl w:val="CB1C827E"/>
    <w:lvl w:ilvl="0" w:tplc="47C6D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D1709"/>
    <w:multiLevelType w:val="hybridMultilevel"/>
    <w:tmpl w:val="E33C2EE8"/>
    <w:lvl w:ilvl="0" w:tplc="869CB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D0A27"/>
    <w:multiLevelType w:val="hybridMultilevel"/>
    <w:tmpl w:val="B1FA4F8C"/>
    <w:lvl w:ilvl="0" w:tplc="13B46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0991"/>
    <w:multiLevelType w:val="hybridMultilevel"/>
    <w:tmpl w:val="C478D6DA"/>
    <w:lvl w:ilvl="0" w:tplc="F2AC66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A1507"/>
    <w:multiLevelType w:val="hybridMultilevel"/>
    <w:tmpl w:val="12DAB158"/>
    <w:lvl w:ilvl="0" w:tplc="A282E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C0F51"/>
    <w:multiLevelType w:val="hybridMultilevel"/>
    <w:tmpl w:val="CB1C827E"/>
    <w:lvl w:ilvl="0" w:tplc="47C6D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8486F"/>
    <w:multiLevelType w:val="hybridMultilevel"/>
    <w:tmpl w:val="6BEA8F7C"/>
    <w:lvl w:ilvl="0" w:tplc="9232F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1A95"/>
    <w:rsid w:val="005B5C95"/>
    <w:rsid w:val="006206DE"/>
    <w:rsid w:val="007531A1"/>
    <w:rsid w:val="00B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2060</Words>
  <Characters>11743</Characters>
  <Application>Microsoft Office Word</Application>
  <DocSecurity>0</DocSecurity>
  <Lines>97</Lines>
  <Paragraphs>27</Paragraphs>
  <ScaleCrop>false</ScaleCrop>
  <Company>School128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2021-06-03T12:23:00Z</dcterms:created>
  <dcterms:modified xsi:type="dcterms:W3CDTF">2021-06-03T14:13:00Z</dcterms:modified>
</cp:coreProperties>
</file>