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6D" w:rsidRPr="00530C7A" w:rsidRDefault="00AA436D" w:rsidP="00AA436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A436D" w:rsidRPr="00530C7A" w:rsidRDefault="00AA436D" w:rsidP="00AA436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Программа опирается на концепции детско-юношеского туризма с воздействием образовательно-воспитательного процесса на двигательную, творческую, познавательную и эмоциональную сферу ребенка и предполагает активное участие в туристско-краеведческой оздоровительно-познавательной деятельности детей и их родителей.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" w:right="2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1. Введение- 1 час.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Чем интересно краеведение для Вас? Задачи и содержание работы туристско-краеведческого кружка. Особенности работы историков-краеве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дов. Организация занятий. Значение работы. Техника безопасности. Правила дорожного движения для пешеходов.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Краеведение и туризм как вид отдыха и исследовательской работы, правовые основы туризма, экономические аспекты различных видов отдыха. Знакомство с профессиями, связанными с путешествиями и жизнью в природе, </w:t>
      </w:r>
      <w:proofErr w:type="spellStart"/>
      <w:r w:rsidRPr="00530C7A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530C7A">
        <w:rPr>
          <w:rFonts w:ascii="Times New Roman" w:hAnsi="Times New Roman" w:cs="Times New Roman"/>
          <w:sz w:val="28"/>
          <w:szCs w:val="28"/>
        </w:rPr>
        <w:t>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8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2 .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Туристско-краеведческие возможности края- 6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Физико-географическая и экономическая характеристика края. Географическое положение, рельеф, климат, растительный и животный мир, гидрографическая сеть, полезные ископаемые и их значение, развитие промышленности, сельское хозяйство, транспортная сеть. Экскурсионные объекты: исторические, архитектурные и другие памятные места, музеи, природные объекты. Рекомендуемые маршруты однодневных походов. Справочники, путеводители, пособия и другая литература по родному краю.</w:t>
      </w:r>
      <w:r w:rsidRPr="00530C7A">
        <w:rPr>
          <w:rFonts w:ascii="Times New Roman" w:hAnsi="Times New Roman" w:cs="Times New Roman"/>
          <w:sz w:val="28"/>
          <w:szCs w:val="28"/>
        </w:rPr>
        <w:t xml:space="preserve"> Экономические и рекреационные  возможности края. Знаменитые люди края, их профессии.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8" w:right="7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(4 часа). Экскурсии по памятным местам, в музеи, в лесопарки и парки. Фотографирование и паспортизация наиболее интересных объектов.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3. Топография. Ориентирование в городе</w:t>
      </w:r>
      <w:r w:rsidRPr="00530C7A">
        <w:rPr>
          <w:rFonts w:ascii="Times New Roman" w:hAnsi="Times New Roman" w:cs="Times New Roman"/>
          <w:sz w:val="28"/>
          <w:szCs w:val="28"/>
        </w:rPr>
        <w:t>- 15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Ориентирование на местности. Карта географическая и топографическая. Условные знаки. Масштаб линейный и численный.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Устройство компаса и пользование им. Ориентирование по карте, компасу и различным особенностям местных предметов. Нахождение на карте точки своего стояния.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Движение по азимуту; сохранение заданного направления. Определение расстояний до видимых предметов. Различные ви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ды соревнований по ориентированию на местности.</w:t>
      </w:r>
    </w:p>
    <w:p w:rsidR="00AA436D" w:rsidRPr="00530C7A" w:rsidRDefault="00AA436D" w:rsidP="00AA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Ориентирование по карте города. Условные обозначения. Масштаб карты. Прокладка маршрутов пеших прогулок по городу.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Знакомство с профессиями топографа, геодезиста. Где можно получить эти профессии. Экономические аспекты организации выбора топографического материала и стоимость проезда в общественном  транспорте. Правовые основы использования карт. Права и обязанности пользователей общественного транспорта. </w:t>
      </w:r>
    </w:p>
    <w:p w:rsidR="00AA436D" w:rsidRPr="00530C7A" w:rsidRDefault="00AA436D" w:rsidP="00AA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(10 часов): Изготовление таблицы или отдель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ных карточек топографических знаков. «Путешествия по карте». Топографические игры, решение топографических задач. Проверка компаса. Определение азимутов на местности. Дви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жение по азимуту.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Движение по городу с картой, самостоятельное нахождение заданных объектов.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Участие в школьных и районных (городских) туристских соревнованиях и соревнованиях по ориентированию на мест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Изучение и охрана природы</w:t>
      </w:r>
      <w:r w:rsidRPr="00530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Экологический аспект изучения природных объектов. Закон об охране природы. Обязанности учащихся по охране природы: объединения защитников природы, помощь в охране и воспроизводстве леса. Охрана местных рек и водоемов. Пропаганда охраны природы.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Памятники природы. Природные объекты и памятники природы, и их значение: историческое, экологическое, культурное, эстетическое. Федеральный закон Российской Федерации "Об особо охраняемых природных территориях" от 15 февраля 1995 года. Памятники природы как средство эстетического и экологического воспитания. Изучение объектов  природного наследия родного района, </w:t>
      </w:r>
      <w:r w:rsidRPr="00530C7A">
        <w:rPr>
          <w:rFonts w:ascii="Times New Roman" w:hAnsi="Times New Roman" w:cs="Times New Roman"/>
          <w:sz w:val="28"/>
          <w:szCs w:val="28"/>
        </w:rPr>
        <w:lastRenderedPageBreak/>
        <w:t>округа, города. Охрана памятников природы. Правила поведения в природе. Ответственность за их нарушение. Штрафы за  нарушение правил охраны природы. Знакомство с профессией эколога, егеря, биолога.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36" w:right="5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36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Разработка экологических проектов  по изучению и охране природы. Участие в акциях по озеленению района, округа, города, посещение заповедников, ботанических садов. Практическое участие по очистке лесопарков, парков, водоемов, работа по охране природы. Выявление и посещение памятников природы, фотографирование, зарисовка  и паспортизация природных памятников и особо охраняемых природных объектов. Составление эколого-биологической карты города.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5.Археологическое наследие- 5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Археология как наука. Древнейшая история края. Археологические объекты, их выявление, изучение и охрана. Правила и порядок работы археологов. Использование данных археологии на уроках.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Клады. Правовые основы археологических раскопок. Штрафы за нарушение закона об охране памятников истории и культуры. Клады. Знакомство с профессией археолога, историка.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(2 часа).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Знакомство с археологическими объектами.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6.Изучение родного края- 12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и границы родного района, округа, города. Понятие «родной край». История Нижнего Новгорода в контексте развития истории Отечества. </w:t>
      </w:r>
      <w:r w:rsidRPr="00530C7A">
        <w:rPr>
          <w:rFonts w:ascii="Times New Roman" w:hAnsi="Times New Roman" w:cs="Times New Roman"/>
          <w:sz w:val="28"/>
          <w:szCs w:val="28"/>
        </w:rPr>
        <w:t xml:space="preserve">История возникновения города, причины выбора места для основания военного поста. Происхождение названия города. Основатели города.  Культурное и экономическое развитие города. Символика </w:t>
      </w:r>
      <w:proofErr w:type="gramStart"/>
      <w:r w:rsidRPr="00530C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0C7A">
        <w:rPr>
          <w:rFonts w:ascii="Times New Roman" w:hAnsi="Times New Roman" w:cs="Times New Roman"/>
          <w:sz w:val="28"/>
          <w:szCs w:val="28"/>
        </w:rPr>
        <w:t>. Нижнего Новгорода Административное деление города, соподчинение уровней городского управления. Инфраструктура района, округа, города. Знакомство с профессиями историка, краеведа. Знакомство с профессиями выдающихся деятелей города.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54" w:right="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Практические занятия (6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54" w:right="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и пешие прогулки по родному району, округу, городу и области. Выполнение экспедиционных заданий. Изучение рельефа местности. Съемка местности, знакомство с памятными местами района. Фотографирование, зарисовки. Сбор материалов для предметных кабинетов.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7. Город и его жители – 10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Знакомство с памятными  местами, связанных с жизнью и деятельностью выдающихся людей.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>Фотографирование, зарисовка и описание этих мест. Оформление стенгазет  и тематических стендов по итогам раздела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8.Памятники истории и культуры- 12 часов.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Памятники истории и культуры и их значение: научное, историческое и художественное. Памятники истории и культуры района, округа, города. ФЗ РФ «Об охране и использовании памятников истории и культуры (с изменениями на 25 июня 2002 года).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Памятники истории и культуры как средство воспитания. Изучение архитектурных ансамблей, отдельных зданий. Архитектурные памятники родного города. Разнообразие архитектурных стилей. Украшение зданий. Творчество народа. История развития архитектуры города. Выявление, изучение, охрана и пропаганда архитектурного наследия. Охрана памятников истории и культуры. Поисковая работа. Использование на уроках памят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ников истории и культуры города.</w:t>
      </w:r>
      <w:r w:rsidRPr="00530C7A">
        <w:rPr>
          <w:rFonts w:ascii="Times New Roman" w:hAnsi="Times New Roman" w:cs="Times New Roman"/>
          <w:sz w:val="28"/>
          <w:szCs w:val="28"/>
        </w:rPr>
        <w:t xml:space="preserve"> Штрафы за нарушение закона об охране памятников истории и культуры. Стоимость посещение музеев, мемориальных мест. Знакомство с профессиями историка, экскурсовода, культуролога, архитектора и скульптора. Где можно получить эти профессии.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5"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(7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5"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памятников истории и культуры, архитектурных ансамблей, их фотографирование и зарисовка. Паспортизация памятников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истории и культуры. Выполнение заданий по охране памятников истории и культуры.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9. Военно-патриотическая работа</w:t>
      </w:r>
      <w:r w:rsidRPr="00530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 часов.</w:t>
      </w:r>
      <w:r w:rsidRPr="00530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Воспитательное значение военно-патриотической работы. История борьбы города против иноземных захватчиков. Край в гражданской войне. Край в Великой Отечественной войне. Знатные земляки — герои войны и труда. Встречи с ветеранами Великой отечественной войны. Изучение и охрана памятников, связанных с историей борьбы нашего народа за свою независимость. Герои Великой отечественной войны, партизанского движения. Использование военно-патриотического материала на уроках.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Штрафы за нарушения  закона об охране памятников истории и культуры. Стоимость посещение музеев, мемориальных мест. Знакомство с профессиями историка, экскурсовода, документалиста, профессии военного.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(8 часов).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местами героических сражений в годы гражданской и Великой Отечественной войн, посещение памятных  мест и музеев, посвящённых военной истории города и области. Фо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тографирование, зарисовка и паспортизация мест. Встречи с ветеранами армии и флота.</w:t>
      </w:r>
      <w:r w:rsidRPr="00530C7A">
        <w:rPr>
          <w:rFonts w:ascii="Times New Roman" w:hAnsi="Times New Roman" w:cs="Times New Roman"/>
          <w:sz w:val="28"/>
          <w:szCs w:val="28"/>
        </w:rPr>
        <w:t xml:space="preserve">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>Сбор и подготовка материалов для выставки.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proofErr w:type="gramStart"/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Историческое</w:t>
      </w:r>
      <w:proofErr w:type="gramEnd"/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краеведческое - 9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58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Историческое краеведение как наука. Объекты изучения. Формы организации краеведения (го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сударственное, школьное, общественное). Школьное краеведе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ние и его разделы: программное и внепрограммное. Краеведение и туризм. Фонды и экспозиция музея  - источник изучения родного края. Общест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полезный характер исторического краеведения. Исполь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зование данных исторического краеведения на уроках.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Записи историко-краеведческих наблюдений. Ведение дневника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фиксации наблюдений. Точность и исто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рическая достоверность записей. Правила фиксирования исторических событий.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в фондах музеев, архивах и библиотеках. Хранение документов и об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ращение с ними. Специальный дневник для записей историче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ских сведений (в отличие от бытового дневника) и порядок его ведения. Использование современных информационных технологий  при ведении дневника.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Экономический фактор при историко-краеведческом исследовании. Знакомство с профессиями историка, экскурсовода, документалиста, журналиста, фотографа.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Знакомство с краеведческими объек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тами фотографирование, зарисовка и паспортизация объектов. Посещение историко-краеведческих музеев. Знакомство с краеведческими объек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тами. Фиксирование исторических событий. Запись воспоминаний. Работа с первоисточниками. Ведение специального дневника. Каталоги и работа с ними.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Основы экскурсионной работы: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Понятие экскурсия и экскурсионная работа. Структура и этапы экскурсионной работы. Особенности экскурсионной работы, выбор тематики экскурсии. Методика разработки и проведения экскурсии по району, округу, городу. Правовые основы экскурсионной деятельности. Расчет затрат на организацию и проведение экскурсии. Знакомство с профессиями экскурсовода, менеджера по туризму.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Практические занятия. Разработка и проведение учащимися тематических экскурсий  по району, округу, городу. Проработка маршрутов экскурсий.  Составление отчета о проделанной работе. Фотографирование объектов и описание экскурсионного маршрута.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Основы туризма и подготовка к путешествию- 20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путешествия. Гигиена туриста. Самоконтроль и первая доврачебная помощь в походе. Техника безопасности в путешествии. Определение цели и района путешествия. Комплектование группы и распределение обязанностей. Разработка маршрута, составле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схемы маршрута и графика движения. Смета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путешествия. Групповое и личное снаряжение. Продукты питания. Укладка рюкзака. Оформление путевых документов. Порядок движения на маршруте, обязанности направляющего и замыкающего. Порядок движения по дорогам с интенсивным движением транспорта. Режим дня. Организация бивака. Костры, приготовление пищи на костре. Сушка одежды и обуви. Возможные естественные препятствия и способы их преодоления. Обеспечение безопасности в путешествии. Первая медицинская помощь. Состав медицинской аптечки для однодневных походов и путешествий. Распределение должностей и обязанностей во время путешествия.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Правила организации походов. Права и обязанности туристов. Взаимоотношения с МЧС. Правовые основы оказания первой доврачебной помощи. Обязанности по оказанию и обращению за медицинской помощью. Правила безопасности на маршруте – ответственность за их нарушение. Стоимость медицинской аптечки, как и где покупать туристское снаряжение, затраты на передвижение, покупка продуктов. Знакомство с профессиями санитара, фельдшера, врача, метеоролога,  гида, спасателя МЧС, инструктора по туризму. Где можно получить эти профессии.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Подготовка к походу. Определение цели похода. Подготовка схемы. Смета похода. Сбор и проверка необходимого снаряжения. Практическая проверка знаний учащихся и отработка туристских навыков в походе.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Путешествие (Экспедиция).</w:t>
      </w:r>
    </w:p>
    <w:p w:rsidR="00AA436D" w:rsidRPr="00530C7A" w:rsidRDefault="00AA436D" w:rsidP="00AA436D">
      <w:pPr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путешествия. Составление фотоальбома. Сверка добытых историко-краеведческих данных с общей тематикой краеведческого задания. Проверка фактов и дат. Консультация со специалистами. Составление отчета, изготовление стендов, стенгазеты.</w:t>
      </w:r>
      <w:r w:rsidRPr="00530C7A">
        <w:rPr>
          <w:rFonts w:ascii="Times New Roman" w:hAnsi="Times New Roman" w:cs="Times New Roman"/>
          <w:sz w:val="28"/>
          <w:szCs w:val="28"/>
        </w:rPr>
        <w:t xml:space="preserve"> Сравнение разных моделей снаряжения, как правильно выбрать продукты в магазине. Знакомство с профессиями инструктора по туризму, экскурсовода, менеджер по туризму, повара.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>Отчет перед родителями педагогами школы.</w:t>
      </w:r>
    </w:p>
    <w:p w:rsidR="0078268D" w:rsidRDefault="0078268D"/>
    <w:sectPr w:rsidR="0078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36D"/>
    <w:rsid w:val="0078268D"/>
    <w:rsid w:val="00A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10627</Characters>
  <Application>Microsoft Office Word</Application>
  <DocSecurity>0</DocSecurity>
  <Lines>88</Lines>
  <Paragraphs>24</Paragraphs>
  <ScaleCrop>false</ScaleCrop>
  <Company>School128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2021-06-03T12:52:00Z</dcterms:created>
  <dcterms:modified xsi:type="dcterms:W3CDTF">2021-06-03T12:52:00Z</dcterms:modified>
</cp:coreProperties>
</file>