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 xml:space="preserve">Персональный состав </w:t>
      </w:r>
      <w:r w:rsidR="0073319D">
        <w:rPr>
          <w:rFonts w:ascii="Times New Roman" w:eastAsia="Times New Roman" w:hAnsi="Times New Roman"/>
          <w:sz w:val="40"/>
        </w:rPr>
        <w:t>педагогов дополнительного образования</w:t>
      </w:r>
      <w:r>
        <w:rPr>
          <w:rFonts w:ascii="Times New Roman" w:eastAsia="Times New Roman" w:hAnsi="Times New Roman"/>
          <w:sz w:val="40"/>
        </w:rPr>
        <w:t xml:space="preserve"> 20</w:t>
      </w:r>
      <w:r w:rsidR="002B7BCC">
        <w:rPr>
          <w:rFonts w:ascii="Times New Roman" w:eastAsia="Times New Roman" w:hAnsi="Times New Roman"/>
          <w:sz w:val="40"/>
        </w:rPr>
        <w:t>21-2022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7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01"/>
        <w:gridCol w:w="1276"/>
        <w:gridCol w:w="1134"/>
        <w:gridCol w:w="1701"/>
        <w:gridCol w:w="709"/>
        <w:gridCol w:w="874"/>
        <w:gridCol w:w="3560"/>
        <w:gridCol w:w="1400"/>
        <w:gridCol w:w="1418"/>
        <w:gridCol w:w="1418"/>
      </w:tblGrid>
      <w:tr w:rsidR="00C537BA" w:rsidRPr="00A91A60" w:rsidTr="00C537BA">
        <w:trPr>
          <w:trHeight w:val="914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/>
          <w:p w:rsidR="00C537BA" w:rsidRDefault="00C537BA" w:rsidP="00C537BA"/>
          <w:p w:rsidR="00C537BA" w:rsidRPr="00A91A60" w:rsidRDefault="00C537BA" w:rsidP="00C537BA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C537BA" w:rsidRPr="00A91A60" w:rsidRDefault="00C537BA" w:rsidP="00C537BA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>
              <w:rPr>
                <w:rFonts w:ascii="Times New Roman" w:eastAsia="Times New Roman" w:hAnsi="Times New Roman" w:cs="Times New Roman"/>
                <w:b/>
                <w:w w:val="91"/>
              </w:rPr>
              <w:t>Название кружка</w:t>
            </w:r>
          </w:p>
        </w:tc>
      </w:tr>
      <w:tr w:rsidR="00C537BA" w:rsidRPr="00A91A60" w:rsidTr="00C537BA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hAnsiTheme="minorHAnsi"/>
              </w:rPr>
              <w:t>Аксянова Светлана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B324DB" w:rsidP="00C537BA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EC7863">
              <w:rPr>
                <w:rFonts w:asciiTheme="minorHAnsi" w:hAnsiTheme="minorHAnsi" w:cs="Times New Roman"/>
              </w:rPr>
              <w:t>В</w:t>
            </w:r>
            <w:r w:rsidR="00C537BA" w:rsidRPr="00EC7863">
              <w:rPr>
                <w:rFonts w:asciiTheme="minorHAnsi" w:hAnsiTheme="minorHAnsi" w:cs="Times New Roman"/>
              </w:rPr>
              <w:t>ысше</w:t>
            </w:r>
            <w:r w:rsidR="004470D5" w:rsidRPr="00EC7863">
              <w:rPr>
                <w:rFonts w:asciiTheme="minorHAnsi" w:hAnsiTheme="minorHAnsi" w:cs="Times New Roman"/>
              </w:rPr>
              <w:t>е</w:t>
            </w:r>
            <w:r w:rsidRPr="00EC7863">
              <w:rPr>
                <w:rFonts w:asciiTheme="minorHAnsi" w:hAnsiTheme="minorHAnsi" w:cs="Times New Roman"/>
              </w:rPr>
              <w:t xml:space="preserve"> НГПУ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Технология и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EC786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EC7863" w:rsidRDefault="004470D5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 w:rsidRPr="00EC7863">
              <w:rPr>
                <w:rFonts w:asciiTheme="minorHAnsi" w:eastAsia="Times New Roman" w:hAnsiTheme="minorHAnsi"/>
              </w:rPr>
              <w:t>ЦНОиИ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«Дополнительные развивающие программы: разработка, оформление, реализация»,72ч,2020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2B7BCC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18</w:t>
            </w:r>
            <w:r w:rsidR="00C537BA" w:rsidRPr="00EC7863">
              <w:rPr>
                <w:rFonts w:asciiTheme="minorHAnsi" w:eastAsia="Times New Roman" w:hAnsiTheme="minorHAnsi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EC7863" w:rsidRDefault="002B7BCC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«Веселая глина»</w:t>
            </w:r>
          </w:p>
        </w:tc>
      </w:tr>
      <w:tr w:rsidR="002B7BCC" w:rsidRPr="00A91A60" w:rsidTr="00C67314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hAnsi="Times New Roman" w:cs="Times New Roman"/>
              </w:rPr>
              <w:t>ГГПИ им. Горького.1988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Учитель общетехнических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27.04.2016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C7863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C7863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22года 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22года 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Айти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-мир»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863">
              <w:rPr>
                <w:rFonts w:ascii="Times New Roman" w:hAnsi="Times New Roman" w:cs="Times New Roman"/>
              </w:rPr>
              <w:t>Алюкова</w:t>
            </w:r>
            <w:proofErr w:type="spellEnd"/>
            <w:r w:rsidRPr="00EC7863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ср. –</w:t>
            </w:r>
            <w:proofErr w:type="spellStart"/>
            <w:r w:rsidRPr="00EC7863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2021</w:t>
            </w:r>
          </w:p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EC7863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EC7863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EC7863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EC7863">
              <w:rPr>
                <w:rFonts w:ascii="Times New Roman" w:eastAsia="Times New Roman" w:hAnsi="Times New Roman" w:cs="Times New Roman"/>
              </w:rPr>
              <w:t xml:space="preserve"> урок, 2021</w:t>
            </w:r>
          </w:p>
          <w:p w:rsidR="002B7BCC" w:rsidRPr="00EC7863" w:rsidRDefault="002B7BCC" w:rsidP="002B7BCC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EC7863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EC7863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EC786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EC7863">
              <w:rPr>
                <w:rFonts w:ascii="Times New Roman" w:eastAsia="Times New Roman" w:hAnsi="Times New Roman" w:cs="Times New Roman"/>
                <w:w w:val="9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Default="00EC7863" w:rsidP="002B7BCC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"Путешествие по России"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 w:colFirst="10" w:colLast="10"/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hAnsi="Times New Roman" w:cs="Times New Roman"/>
              </w:rPr>
              <w:t>НГПУ им.Минина,2020</w:t>
            </w:r>
          </w:p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C7863">
              <w:rPr>
                <w:rFonts w:ascii="Times New Roman" w:eastAsia="Times New Roman" w:hAnsi="Times New Roman" w:cs="Times New Roman"/>
                <w:w w:val="99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C7863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EC7863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EC786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EC7863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EC7863"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</w:t>
            </w:r>
            <w:proofErr w:type="gramStart"/>
            <w:r w:rsidRPr="00EC7863">
              <w:rPr>
                <w:rFonts w:ascii="Times New Roman" w:eastAsia="Times New Roman" w:hAnsi="Times New Roman" w:cs="Times New Roman"/>
              </w:rPr>
              <w:t>НИРО,72ч..2020</w:t>
            </w:r>
            <w:proofErr w:type="gramEnd"/>
          </w:p>
          <w:p w:rsidR="002B7BCC" w:rsidRPr="00EC7863" w:rsidRDefault="002B7BCC" w:rsidP="002B7BCC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EC7863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EC7863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EC7863">
              <w:rPr>
                <w:rFonts w:ascii="Times New Roman" w:eastAsia="Times New Roman" w:hAnsi="Times New Roman" w:cs="Times New Roman"/>
                <w:w w:val="95"/>
              </w:rPr>
              <w:t>4.3 месяца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EC7863" w:rsidRPr="00EC7863">
              <w:rPr>
                <w:rFonts w:asciiTheme="minorHAnsi" w:hAnsiTheme="minorHAnsi"/>
              </w:rPr>
              <w:t>Тэг-регби</w:t>
            </w:r>
            <w:r>
              <w:rPr>
                <w:rFonts w:asciiTheme="minorHAnsi" w:hAnsiTheme="minorHAnsi"/>
              </w:rPr>
              <w:t>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EC7863">
              <w:rPr>
                <w:rFonts w:asciiTheme="minorHAnsi" w:eastAsia="Times New Roman" w:hAnsiTheme="minorHAnsi" w:cs="Times New Roman"/>
              </w:rPr>
              <w:t>Гормидорова</w:t>
            </w:r>
            <w:proofErr w:type="spellEnd"/>
          </w:p>
          <w:p w:rsidR="002B7BCC" w:rsidRPr="00EC7863" w:rsidRDefault="002B7BCC" w:rsidP="002B7BCC">
            <w:pPr>
              <w:spacing w:line="224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 xml:space="preserve">Мария </w:t>
            </w:r>
            <w:proofErr w:type="spellStart"/>
            <w:r w:rsidRPr="00EC7863">
              <w:rPr>
                <w:rFonts w:asciiTheme="minorHAnsi" w:eastAsia="Times New Roman" w:hAnsiTheme="minorHAnsi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EC7863"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C7863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2B7BCC" w:rsidRPr="00EC7863" w:rsidRDefault="002B7BCC" w:rsidP="002B7BCC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просветите</w:t>
            </w:r>
            <w:r w:rsidRPr="00EC7863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EC7863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EC7863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  <w:r w:rsidRPr="00EC7863">
              <w:rPr>
                <w:rFonts w:asciiTheme="minorHAnsi" w:eastAsia="Times New Roman" w:hAnsiTheme="minorHAnsi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2B7BCC" w:rsidRPr="00EC7863" w:rsidRDefault="002B7BCC" w:rsidP="002B7BCC">
            <w:pPr>
              <w:spacing w:line="219" w:lineRule="exac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музыки, МХК в условиях введения</w:t>
            </w:r>
          </w:p>
          <w:p w:rsidR="002B7BCC" w:rsidRPr="00EC7863" w:rsidRDefault="002B7BCC" w:rsidP="002B7BCC">
            <w:pPr>
              <w:spacing w:line="223" w:lineRule="exac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ФГОС, 2013 г.,144ч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Формирование культуры здорового и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безопасного образа жизни в условиях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введения ФГОС ООО», НИРО, 2016, 36ч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lastRenderedPageBreak/>
              <w:t>музыки, МХК в условиях введения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ФГОС, НИРО,2019 г.,108ч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6"/>
              </w:rPr>
            </w:pPr>
            <w:r w:rsidRPr="00EC7863">
              <w:rPr>
                <w:rFonts w:asciiTheme="minorHAnsi" w:eastAsia="Times New Roman" w:hAnsiTheme="minorHAnsi" w:cs="Times New Roman"/>
                <w:w w:val="96"/>
              </w:rPr>
              <w:lastRenderedPageBreak/>
              <w:t>42года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42года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467693">
              <w:rPr>
                <w:rFonts w:asciiTheme="minorHAnsi" w:eastAsia="Times New Roman" w:hAnsiTheme="minorHAnsi" w:cs="Times New Roman"/>
                <w:w w:val="97"/>
              </w:rPr>
              <w:t>«Хор»</w:t>
            </w:r>
          </w:p>
        </w:tc>
      </w:tr>
      <w:bookmarkEnd w:id="1"/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Зубарева Наталья Глебовна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 w:rsidRPr="00EC7863">
              <w:rPr>
                <w:rFonts w:asciiTheme="minorHAnsi" w:eastAsia="Times New Roman" w:hAnsiTheme="minorHAnsi" w:cs="Times New Roman"/>
                <w:w w:val="98"/>
              </w:rPr>
              <w:t>Высшее,</w:t>
            </w: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 w:rsidRPr="00EC7863">
              <w:rPr>
                <w:rFonts w:asciiTheme="minorHAnsi" w:eastAsia="Times New Roman" w:hAnsiTheme="minorHAnsi" w:cs="Times New Roman"/>
                <w:w w:val="98"/>
              </w:rPr>
              <w:t>МАПК ,2020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9"/>
              </w:rPr>
            </w:pPr>
            <w:r w:rsidRPr="00EC7863">
              <w:rPr>
                <w:rFonts w:asciiTheme="minorHAnsi" w:eastAsia="Times New Roman" w:hAnsiTheme="minorHAnsi" w:cs="Times New Roman"/>
                <w:w w:val="99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EC7863">
              <w:rPr>
                <w:rFonts w:asciiTheme="minorHAnsi" w:eastAsia="Times New Roman" w:hAnsiTheme="minorHAnsi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6"/>
              </w:rPr>
            </w:pPr>
            <w:r w:rsidRPr="00EC7863">
              <w:rPr>
                <w:rFonts w:asciiTheme="minorHAnsi" w:eastAsia="Times New Roman" w:hAnsiTheme="minorHAnsi" w:cs="Times New Roman"/>
                <w:w w:val="96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EC7863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EC7863" w:rsidP="002B7BCC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EC7863">
              <w:rPr>
                <w:rFonts w:asciiTheme="minorHAnsi" w:eastAsia="Times New Roman" w:hAnsiTheme="minorHAnsi" w:cs="Times New Roman"/>
                <w:w w:val="97"/>
              </w:rPr>
              <w:t>"Юный гроссмейстер"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Костюченко Елена</w:t>
            </w:r>
          </w:p>
          <w:p w:rsidR="002B7BCC" w:rsidRPr="00EC7863" w:rsidRDefault="002B7BCC" w:rsidP="002B7BCC">
            <w:pPr>
              <w:spacing w:line="228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НГПУ,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EC7863">
              <w:rPr>
                <w:rFonts w:ascii="Times New Roman" w:eastAsia="Times New Roman" w:hAnsi="Times New Roman"/>
                <w:w w:val="99"/>
              </w:rPr>
              <w:t>Психолог,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EC7863">
              <w:rPr>
                <w:rFonts w:ascii="Times New Roman" w:eastAsia="Times New Roman" w:hAnsi="Times New Roman"/>
                <w:w w:val="99"/>
              </w:rPr>
              <w:t>преподавание в начальной школе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1,2020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>Современные подходы к преподаванию в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начальной школе в условиях реализации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</w:rPr>
            </w:pPr>
            <w:proofErr w:type="gramStart"/>
            <w:r w:rsidRPr="00EC7863">
              <w:rPr>
                <w:rFonts w:asciiTheme="minorHAnsi" w:eastAsia="Times New Roman" w:hAnsiTheme="minorHAnsi"/>
              </w:rPr>
              <w:t>ФГОС..</w:t>
            </w:r>
            <w:proofErr w:type="gramEnd"/>
            <w:r w:rsidRPr="00EC7863">
              <w:rPr>
                <w:rFonts w:asciiTheme="minorHAnsi" w:eastAsia="Times New Roman" w:hAnsiTheme="minorHAnsi"/>
              </w:rPr>
              <w:t xml:space="preserve"> НГПУ им.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К.Минина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>, 270 час,2016г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 xml:space="preserve">«Организация деятельности </w:t>
            </w:r>
            <w:proofErr w:type="spellStart"/>
            <w:r w:rsidRPr="00EC7863">
              <w:rPr>
                <w:rFonts w:asciiTheme="minorHAnsi" w:eastAsia="Times New Roman" w:hAnsiTheme="minorHAnsi"/>
                <w:w w:val="99"/>
              </w:rPr>
              <w:t>пед.работников</w:t>
            </w:r>
            <w:proofErr w:type="spellEnd"/>
            <w:r w:rsidRPr="00EC7863">
              <w:rPr>
                <w:rFonts w:asciiTheme="minorHAnsi" w:eastAsia="Times New Roman" w:hAnsiTheme="minorHAnsi"/>
                <w:w w:val="99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EC7863">
              <w:rPr>
                <w:rFonts w:asciiTheme="minorHAnsi" w:eastAsia="Times New Roman" w:hAnsiTheme="minorHAnsi"/>
                <w:w w:val="94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hAnsiTheme="minorHAnsi"/>
              </w:rPr>
              <w:t>«Мир вышивки»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высшее</w:t>
            </w:r>
            <w:r w:rsidRPr="00EC7863">
              <w:t xml:space="preserve"> </w:t>
            </w:r>
            <w:proofErr w:type="spellStart"/>
            <w:r w:rsidRPr="00EC7863">
              <w:rPr>
                <w:rFonts w:ascii="Times New Roman" w:hAnsi="Times New Roman" w:cs="Times New Roman"/>
              </w:rPr>
              <w:t>МЭСи</w:t>
            </w:r>
            <w:proofErr w:type="spellEnd"/>
            <w:r w:rsidRPr="00EC7863">
              <w:rPr>
                <w:rFonts w:ascii="Times New Roman" w:hAnsi="Times New Roman" w:cs="Times New Roman"/>
              </w:rPr>
              <w:t>,</w:t>
            </w:r>
          </w:p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2015</w:t>
            </w:r>
          </w:p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МАПК,</w:t>
            </w:r>
          </w:p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  <w:p w:rsidR="002B7BCC" w:rsidRPr="00467693" w:rsidRDefault="002B7BCC" w:rsidP="002B7BCC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2B7BCC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Крапивина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Светлана</w:t>
            </w:r>
          </w:p>
          <w:p w:rsidR="002B7BCC" w:rsidRPr="00EC7863" w:rsidRDefault="002B7BCC" w:rsidP="002B7BCC">
            <w:pPr>
              <w:spacing w:line="223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C7863">
              <w:rPr>
                <w:rFonts w:asciiTheme="minorHAnsi" w:eastAsia="Times New Roman" w:hAnsiTheme="minorHAnsi"/>
                <w:w w:val="96"/>
              </w:rPr>
              <w:t>с/спец ГХУ,1984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C7863">
              <w:rPr>
                <w:rFonts w:asciiTheme="minorHAnsi" w:eastAsia="Times New Roman" w:hAnsiTheme="minorHAnsi"/>
                <w:w w:val="96"/>
              </w:rPr>
              <w:t>Преподавание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>черчения и</w:t>
            </w:r>
          </w:p>
          <w:p w:rsidR="002B7BCC" w:rsidRPr="00EC7863" w:rsidRDefault="002B7BCC" w:rsidP="002B7BCC">
            <w:pPr>
              <w:spacing w:line="223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рисования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Высшая</w:t>
            </w: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26" w:lineRule="exact"/>
              <w:rPr>
                <w:rFonts w:asciiTheme="minorHAnsi" w:eastAsia="Times New Roman" w:hAnsiTheme="minorHAnsi"/>
              </w:rPr>
            </w:pPr>
          </w:p>
          <w:p w:rsidR="002B7BCC" w:rsidRPr="00EC7863" w:rsidRDefault="002B7BCC" w:rsidP="002B7BCC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Основы выполнения графических</w:t>
            </w:r>
          </w:p>
          <w:p w:rsidR="002B7BCC" w:rsidRPr="00EC7863" w:rsidRDefault="002B7BCC" w:rsidP="002B7BCC">
            <w:pPr>
              <w:spacing w:line="227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изображений с использованием САПР»,</w:t>
            </w:r>
          </w:p>
          <w:p w:rsidR="002B7BCC" w:rsidRPr="00EC7863" w:rsidRDefault="002B7BCC" w:rsidP="002B7BCC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НИРО, 2016, 72ч</w:t>
            </w:r>
          </w:p>
          <w:p w:rsidR="002B7BCC" w:rsidRPr="00EC7863" w:rsidRDefault="002B7BCC" w:rsidP="002B7BCC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Православная культура: традиции и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современность, 2017, 18 ч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Основы религиозных культур и светской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этики: содержание и методика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преподавания» (ГБОУ ДПО НИРО, 2018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72 ч)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«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Моделитрование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и проектирование уроков по изучению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исскуства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в современной школе в условиях ФГОС</w:t>
            </w:r>
            <w:proofErr w:type="gramStart"/>
            <w:r w:rsidRPr="00EC7863">
              <w:rPr>
                <w:rFonts w:asciiTheme="minorHAnsi" w:eastAsia="Times New Roman" w:hAnsiTheme="minorHAnsi"/>
              </w:rPr>
              <w:t>»,НИРО</w:t>
            </w:r>
            <w:proofErr w:type="gramEnd"/>
            <w:r w:rsidRPr="00EC7863">
              <w:rPr>
                <w:rFonts w:asciiTheme="minorHAnsi" w:eastAsia="Times New Roman" w:hAnsiTheme="minorHAnsi"/>
              </w:rPr>
              <w:t>,108, 2019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Педагог-руководитель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индивид.проекта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в условиях внедрения ФГОС СОО», НИРО, 18ч,2020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</w:p>
          <w:p w:rsidR="002B7BCC" w:rsidRPr="00EC7863" w:rsidRDefault="002B7BCC" w:rsidP="002B7BCC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Default="002B7BCC" w:rsidP="002B7BCC">
            <w:pPr>
              <w:spacing w:line="228" w:lineRule="exact"/>
              <w:jc w:val="center"/>
              <w:rPr>
                <w:rFonts w:asciiTheme="minorHAnsi" w:hAnsiTheme="minorHAnsi"/>
              </w:rPr>
            </w:pPr>
          </w:p>
          <w:p w:rsidR="002B7BCC" w:rsidRPr="00467693" w:rsidRDefault="002B7BCC" w:rsidP="002B7BCC">
            <w:pPr>
              <w:spacing w:line="228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hAnsiTheme="minorHAnsi"/>
              </w:rPr>
              <w:t>«Акварель»</w:t>
            </w:r>
          </w:p>
        </w:tc>
      </w:tr>
      <w:tr w:rsidR="002B7BCC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16" w:right="20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Лепешкина Евгения</w:t>
            </w:r>
          </w:p>
          <w:p w:rsidR="002B7BCC" w:rsidRPr="00EC7863" w:rsidRDefault="002B7BCC" w:rsidP="002B7BCC">
            <w:pPr>
              <w:spacing w:line="220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eastAsia="Times New Roman" w:hAnsi="Times New Roman"/>
              </w:rPr>
              <w:t>НГПУ.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EC7863"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2B7BCC" w:rsidRPr="00EC7863" w:rsidRDefault="002B7BCC" w:rsidP="002B7BCC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Высшая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Современные подходы в преподавании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естественных дисциплин </w:t>
            </w:r>
            <w:proofErr w:type="gramStart"/>
            <w:r w:rsidRPr="00EC7863">
              <w:rPr>
                <w:rFonts w:asciiTheme="minorHAnsi" w:eastAsia="Times New Roman" w:hAnsiTheme="minorHAnsi"/>
              </w:rPr>
              <w:t>( в</w:t>
            </w:r>
            <w:proofErr w:type="gramEnd"/>
            <w:r w:rsidRPr="00EC7863">
              <w:rPr>
                <w:rFonts w:asciiTheme="minorHAnsi" w:eastAsia="Times New Roman" w:hAnsiTheme="minorHAnsi"/>
              </w:rPr>
              <w:t xml:space="preserve"> условиях</w:t>
            </w:r>
          </w:p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введения ФГОС</w:t>
            </w:r>
            <w:proofErr w:type="gramStart"/>
            <w:r w:rsidRPr="00EC7863">
              <w:rPr>
                <w:rFonts w:asciiTheme="minorHAnsi" w:eastAsia="Times New Roman" w:hAnsiTheme="minorHAnsi"/>
              </w:rPr>
              <w:t>),НИРО</w:t>
            </w:r>
            <w:proofErr w:type="gramEnd"/>
            <w:r w:rsidRPr="00EC7863">
              <w:rPr>
                <w:rFonts w:asciiTheme="minorHAnsi" w:eastAsia="Times New Roman" w:hAnsiTheme="minorHAnsi"/>
              </w:rPr>
              <w:t>, 2016г, 108 ч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Курсы по накопительной системе для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учителей естественнонаучного цикла,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НИРО, 2016 г, 144 ч.</w:t>
            </w:r>
          </w:p>
          <w:p w:rsidR="002B7BCC" w:rsidRPr="00EC7863" w:rsidRDefault="002B7BCC" w:rsidP="002B7BCC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FreeSerif" w:hAnsiTheme="minorHAnsi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EC7863">
              <w:rPr>
                <w:rFonts w:asciiTheme="minorHAnsi" w:eastAsia="FreeSerif" w:hAnsiTheme="minorHAnsi" w:cs="Times New Roman"/>
              </w:rPr>
              <w:t>),Росучебник</w:t>
            </w:r>
            <w:proofErr w:type="gramEnd"/>
            <w:r w:rsidRPr="00EC7863">
              <w:rPr>
                <w:rFonts w:asciiTheme="minorHAnsi" w:eastAsia="FreeSerif" w:hAnsiTheme="minorHAnsi" w:cs="Times New Roman"/>
              </w:rPr>
              <w:t>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ind w:left="400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2B7BCC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Максимова Нина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eastAsia="Times New Roman" w:hAnsi="Times New Roman"/>
              </w:rPr>
              <w:t>ГГПУ.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1984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НГПУ им. К.Минина,2014(переподготовка)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EC7863">
              <w:rPr>
                <w:rFonts w:ascii="Times New Roman" w:eastAsia="Times New Roman" w:hAnsi="Times New Roman"/>
                <w:w w:val="97"/>
              </w:rPr>
              <w:t>Биология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EC7863"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C7863">
              <w:rPr>
                <w:rFonts w:ascii="Times New Roman" w:eastAsia="Times New Roman" w:hAnsi="Times New Roman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Почетный работник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Модульные курсы учителя начальной </w:t>
            </w:r>
            <w:proofErr w:type="gramStart"/>
            <w:r w:rsidRPr="00EC7863">
              <w:rPr>
                <w:rFonts w:asciiTheme="minorHAnsi" w:eastAsia="Times New Roman" w:hAnsiTheme="minorHAnsi"/>
              </w:rPr>
              <w:t>школы ,НЦНО</w:t>
            </w:r>
            <w:proofErr w:type="gramEnd"/>
            <w:r w:rsidRPr="00EC7863">
              <w:rPr>
                <w:rFonts w:asciiTheme="minorHAnsi" w:eastAsia="Times New Roman" w:hAnsiTheme="minorHAnsi"/>
              </w:rPr>
              <w:t>,72ч,2020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образ.процесса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ind w:right="140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46года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37года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2B7BCC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436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EC7863"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Первая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Социальное партнёрство школы и родителей в вопросах</w:t>
            </w:r>
          </w:p>
          <w:p w:rsidR="002B7BCC" w:rsidRPr="00EC7863" w:rsidRDefault="002B7BCC" w:rsidP="002B7BCC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EC7863">
              <w:rPr>
                <w:rFonts w:asciiTheme="minorHAnsi" w:eastAsia="Times New Roman" w:hAnsiTheme="minorHAnsi" w:cs="Times New Roman"/>
              </w:rPr>
              <w:t>здоровьесберегающей</w:t>
            </w:r>
            <w:proofErr w:type="spellEnd"/>
            <w:r w:rsidRPr="00EC7863">
              <w:rPr>
                <w:rFonts w:asciiTheme="minorHAnsi" w:eastAsia="Times New Roman" w:hAnsiTheme="minorHAnsi" w:cs="Times New Roman"/>
              </w:rPr>
              <w:t xml:space="preserve"> деятельности,</w:t>
            </w:r>
          </w:p>
          <w:p w:rsidR="002B7BCC" w:rsidRPr="00EC7863" w:rsidRDefault="002B7BCC" w:rsidP="002B7BCC">
            <w:pPr>
              <w:rPr>
                <w:rFonts w:asciiTheme="minorHAnsi" w:eastAsia="Times New Roman" w:hAnsiTheme="minorHAnsi" w:cs="Times New Roman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2013г., НИРО, 72ч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«Теоретические и практические аспекты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подготовки к ЕГЭ по биологии», НИРО,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2013 г., 72 ч,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Подготовка и планирование учебного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занятия в контексте ФГОС, 2015, 36ч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Современные подходы в преподавании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естественных дисциплин (в условиях введения ФГОС), НИРО, 2016, 108ч</w:t>
            </w:r>
          </w:p>
          <w:p w:rsidR="002B7BCC" w:rsidRPr="00EC7863" w:rsidRDefault="002B7BCC" w:rsidP="002B7BCC">
            <w:pPr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Реализация требований к освоению основной образовательной программы (биология),Росучебник,72ч,2019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EC7863">
              <w:rPr>
                <w:rFonts w:asciiTheme="minorHAnsi" w:eastAsia="Times New Roman" w:hAnsiTheme="minorHAnsi"/>
                <w:w w:val="94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EC7863">
              <w:rPr>
                <w:rFonts w:asciiTheme="minorHAnsi" w:eastAsia="Times New Roman" w:hAnsiTheme="minorHAnsi"/>
                <w:w w:val="9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EC7863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hAnsiTheme="minorHAnsi"/>
              </w:rPr>
              <w:t xml:space="preserve">"Зелёная лаборатория" </w:t>
            </w:r>
            <w:r w:rsidR="002B7BCC"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2B7BCC" w:rsidRPr="00A91A60" w:rsidTr="00BC656C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436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высшее</w:t>
            </w:r>
            <w:r w:rsidRPr="00EC7863">
              <w:t xml:space="preserve"> </w:t>
            </w:r>
            <w:r w:rsidRPr="00EC7863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ind w:left="400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2B7BCC" w:rsidRPr="00A91A60" w:rsidTr="00134B7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EC7863">
            <w:pPr>
              <w:pStyle w:val="aa"/>
              <w:spacing w:line="213" w:lineRule="exact"/>
              <w:ind w:left="360" w:right="20" w:hanging="385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Якушевская Ирина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НГПУ,</w:t>
            </w:r>
          </w:p>
          <w:p w:rsidR="002B7BCC" w:rsidRPr="00EC7863" w:rsidRDefault="002B7BCC" w:rsidP="002B7BCC">
            <w:pPr>
              <w:jc w:val="center"/>
              <w:rPr>
                <w:rFonts w:ascii="Times New Roman" w:hAnsi="Times New Roman" w:cs="Times New Roman"/>
              </w:rPr>
            </w:pPr>
            <w:r w:rsidRPr="00EC7863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7BCC" w:rsidRPr="00EC7863" w:rsidRDefault="002B7BCC" w:rsidP="002B7BCC">
            <w:pPr>
              <w:jc w:val="center"/>
            </w:pPr>
            <w:r w:rsidRPr="00EC7863">
              <w:t>б/к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C7863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C7863">
              <w:rPr>
                <w:rFonts w:ascii="Times New Roman" w:eastAsia="Times New Roman" w:hAnsi="Times New Roman"/>
              </w:rPr>
              <w:t>ЕУ, 17ч,2021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1,5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EC7863">
            <w:pPr>
              <w:pStyle w:val="aa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Default="00EC7863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C7863">
              <w:rPr>
                <w:rFonts w:ascii="Times New Roman" w:eastAsia="Times New Roman" w:hAnsi="Times New Roman"/>
                <w:sz w:val="21"/>
              </w:rPr>
              <w:t>"Ориент""</w:t>
            </w:r>
            <w:proofErr w:type="spellStart"/>
            <w:r w:rsidRPr="00EC7863">
              <w:rPr>
                <w:rFonts w:ascii="Times New Roman" w:eastAsia="Times New Roman" w:hAnsi="Times New Roman"/>
                <w:sz w:val="21"/>
              </w:rPr>
              <w:t>Заним.геогр</w:t>
            </w:r>
            <w:proofErr w:type="spellEnd"/>
            <w:r w:rsidRPr="00EC7863">
              <w:rPr>
                <w:rFonts w:ascii="Times New Roman" w:eastAsia="Times New Roman" w:hAnsi="Times New Roman"/>
                <w:sz w:val="21"/>
              </w:rPr>
              <w:t>."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Пономарева Елена</w:t>
            </w:r>
          </w:p>
          <w:p w:rsidR="002B7BCC" w:rsidRPr="00EC7863" w:rsidRDefault="002B7BCC" w:rsidP="002B7BCC">
            <w:pPr>
              <w:spacing w:line="224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педагог-</w:t>
            </w:r>
          </w:p>
          <w:p w:rsidR="002B7BCC" w:rsidRPr="00EC7863" w:rsidRDefault="002B7BCC" w:rsidP="002B7BCC">
            <w:pPr>
              <w:spacing w:line="224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Высшее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НГПИ,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EC7863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Высшая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Theme="minorHAnsi" w:hAnsiTheme="minorHAnsi"/>
              </w:rPr>
            </w:pPr>
            <w:r w:rsidRPr="00EC7863"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EC7863">
              <w:rPr>
                <w:rFonts w:asciiTheme="minorHAnsi" w:eastAsia="Times New Roman" w:hAnsiTheme="minorHAnsi"/>
                <w:w w:val="99"/>
              </w:rPr>
              <w:t>Технология разработки индивидуального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образовательного маршрута для детей с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ОВЗ, обучающихся в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общеобразовательной школе, НИРО,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2015, 72ч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пед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. работника.»,26 </w:t>
            </w:r>
            <w:proofErr w:type="spellStart"/>
            <w:r w:rsidRPr="00EC7863">
              <w:rPr>
                <w:rFonts w:asciiTheme="minorHAnsi" w:eastAsia="Times New Roman" w:hAnsiTheme="minorHAnsi"/>
              </w:rPr>
              <w:t>ч,ФГОС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>-онлайн.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EC7863">
              <w:rPr>
                <w:rFonts w:asciiTheme="minorHAnsi" w:eastAsia="Times New Roman" w:hAnsiTheme="minorHAnsi"/>
                <w:w w:val="94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EC7863">
              <w:rPr>
                <w:rFonts w:asciiTheme="minorHAnsi" w:eastAsia="Times New Roman" w:hAnsiTheme="minorHAnsi"/>
                <w:w w:val="98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«Психологическая азбука»</w:t>
            </w:r>
          </w:p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«Уроки взросления»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C7863">
              <w:rPr>
                <w:rFonts w:ascii="Times New Roman" w:eastAsia="Times New Roman" w:hAnsi="Times New Roman"/>
              </w:rPr>
              <w:t>Терешина</w:t>
            </w:r>
            <w:proofErr w:type="spellEnd"/>
            <w:r w:rsidRPr="00EC7863">
              <w:rPr>
                <w:rFonts w:ascii="Times New Roman" w:eastAsia="Times New Roman" w:hAnsi="Times New Roman"/>
              </w:rPr>
              <w:t xml:space="preserve"> Марина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Учитель, старшая вожатая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НГПУ.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EC7863">
              <w:rPr>
                <w:rFonts w:ascii="Times New Roman" w:eastAsia="Times New Roman" w:hAnsi="Times New Roman"/>
                <w:w w:val="97"/>
              </w:rPr>
              <w:t>бакалавр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Первая</w:t>
            </w:r>
          </w:p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EC7863">
              <w:rPr>
                <w:rFonts w:ascii="Times New Roman" w:eastAsia="Times New Roman" w:hAnsi="Times New Roman"/>
                <w:w w:val="98"/>
              </w:rPr>
              <w:t>27.12.2019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EC7863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EC7863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EC7863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EC7863">
              <w:rPr>
                <w:rFonts w:ascii="Times New Roman" w:eastAsia="Times New Roman" w:hAnsi="Times New Roman"/>
              </w:rPr>
              <w:t xml:space="preserve"> урок, 2021</w:t>
            </w:r>
          </w:p>
          <w:p w:rsidR="002B7BCC" w:rsidRPr="00EC7863" w:rsidRDefault="002B7BCC" w:rsidP="002B7BC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C7863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C7863">
              <w:rPr>
                <w:rFonts w:ascii="Times New Roman" w:eastAsia="Times New Roman" w:hAnsi="Times New Roman"/>
              </w:rPr>
              <w:t>ЕУ, 17ч,2021</w:t>
            </w:r>
          </w:p>
          <w:p w:rsidR="002B7BCC" w:rsidRPr="00EC7863" w:rsidRDefault="002B7BCC" w:rsidP="002B7B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EC7863">
              <w:rPr>
                <w:rFonts w:ascii="Times New Roman" w:eastAsia="Times New Roman" w:hAnsi="Times New Roman"/>
              </w:rPr>
              <w:lastRenderedPageBreak/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lastRenderedPageBreak/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EC7863">
            <w:pPr>
              <w:pStyle w:val="aa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C7863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EC7863" w:rsidP="002B7BCC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EC7863">
              <w:rPr>
                <w:rFonts w:asciiTheme="minorHAnsi" w:hAnsiTheme="minorHAnsi"/>
              </w:rPr>
              <w:t>Арт-проект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EC7863">
              <w:rPr>
                <w:rFonts w:asciiTheme="minorHAnsi" w:eastAsia="Times New Roman" w:hAnsiTheme="minorHAnsi"/>
              </w:rPr>
              <w:t>Ухарцев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Высшее, ННГУ,2017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EC7863">
              <w:rPr>
                <w:rFonts w:asciiTheme="minorHAnsi" w:eastAsia="Times New Roman" w:hAnsiTheme="minorHAnsi"/>
                <w:w w:val="97"/>
              </w:rPr>
              <w:t>Тренер-преподаватель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Первая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31.05.</w:t>
            </w:r>
          </w:p>
          <w:p w:rsidR="002B7BCC" w:rsidRPr="00EC7863" w:rsidRDefault="002B7BCC" w:rsidP="002B7BCC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«Методическое основы организации занятий с баскетболистами на тренировочном этапе и этапе спортивного совершенствования», ПГАФ,72ч,2019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EC7863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C7863">
              <w:rPr>
                <w:rFonts w:asciiTheme="minorHAnsi" w:eastAsia="Times New Roman" w:hAnsiTheme="minorHAnsi"/>
                <w:w w:val="96"/>
              </w:rPr>
              <w:t>3</w:t>
            </w:r>
            <w:r w:rsidR="00EC7863" w:rsidRPr="00EC7863">
              <w:rPr>
                <w:rFonts w:asciiTheme="minorHAnsi" w:eastAsia="Times New Roman" w:hAnsiTheme="minorHAnsi"/>
                <w:w w:val="96"/>
              </w:rPr>
              <w:t>8</w:t>
            </w:r>
            <w:r w:rsidRPr="00EC7863">
              <w:rPr>
                <w:rFonts w:asciiTheme="minorHAnsi" w:eastAsia="Times New Roman" w:hAnsiTheme="minorHAnsi"/>
                <w:w w:val="96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EC7863" w:rsidP="002B7BCC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C7863">
              <w:rPr>
                <w:rFonts w:asciiTheme="minorHAnsi" w:eastAsia="Times New Roman" w:hAnsiTheme="minorHAnsi"/>
                <w:w w:val="96"/>
              </w:rPr>
              <w:t>4</w:t>
            </w:r>
            <w:r w:rsidR="002B7BCC" w:rsidRPr="00EC7863">
              <w:rPr>
                <w:rFonts w:asciiTheme="minorHAnsi" w:eastAsia="Times New Roman" w:hAnsiTheme="minorHAnsi"/>
                <w:w w:val="9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«Баскетбол»</w:t>
            </w:r>
          </w:p>
        </w:tc>
      </w:tr>
      <w:tr w:rsidR="002B7BCC" w:rsidRPr="00A91A60" w:rsidTr="00EC7863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EC7863">
            <w:pPr>
              <w:spacing w:line="213" w:lineRule="exact"/>
              <w:ind w:left="426" w:right="20" w:hanging="294"/>
              <w:jc w:val="center"/>
              <w:rPr>
                <w:rFonts w:ascii="Times New Roman" w:eastAsia="Times New Roman" w:hAnsi="Times New Roman" w:cs="Times New Roman"/>
              </w:rPr>
            </w:pPr>
            <w:r w:rsidRPr="00EC78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hAnsiTheme="minorHAnsi"/>
              </w:rPr>
              <w:t>Шишков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2B7BCC">
            <w:pPr>
              <w:jc w:val="center"/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jc w:val="center"/>
              <w:rPr>
                <w:rFonts w:asciiTheme="minorHAnsi" w:hAnsiTheme="minorHAnsi" w:cs="Times New Roman"/>
              </w:rPr>
            </w:pPr>
            <w:r w:rsidRPr="00EC7863">
              <w:rPr>
                <w:rFonts w:asciiTheme="minorHAnsi" w:hAnsiTheme="minorHAnsi" w:cs="Times New Roman"/>
              </w:rPr>
              <w:t>Высшее, НГПУ,2014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 xml:space="preserve">     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BCC" w:rsidRPr="00EC7863" w:rsidRDefault="002B7BCC" w:rsidP="002B7BCC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 w:rsidRPr="00EC7863">
              <w:rPr>
                <w:rFonts w:asciiTheme="minorHAnsi" w:eastAsia="Times New Roman" w:hAnsiTheme="minorHAnsi"/>
              </w:rPr>
              <w:t>Легоконструирование</w:t>
            </w:r>
            <w:proofErr w:type="spellEnd"/>
            <w:r w:rsidRPr="00EC7863">
              <w:rPr>
                <w:rFonts w:asciiTheme="minorHAnsi" w:eastAsia="Times New Roman" w:hAnsiTheme="minorHAnsi"/>
              </w:rPr>
              <w:t xml:space="preserve"> и робототехника как средство разностороннего развития ребенка школьного возраста в условиях реализации ФГОС, Солнечный свет,36ч, 2020г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BCC" w:rsidRPr="00EC7863" w:rsidRDefault="00EC7863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4</w:t>
            </w:r>
            <w:r w:rsidR="002B7BCC" w:rsidRPr="00EC7863">
              <w:rPr>
                <w:rFonts w:asciiTheme="minorHAnsi" w:eastAsia="Times New Roman" w:hAnsiTheme="minorHAnsi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CC" w:rsidRPr="00EC7863" w:rsidRDefault="002B7BCC" w:rsidP="00EC7863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C7863">
              <w:rPr>
                <w:rFonts w:asciiTheme="minorHAnsi" w:eastAsia="Times New Roman" w:hAnsiTheme="minorHAnsi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CC" w:rsidRPr="00467693" w:rsidRDefault="002B7BCC" w:rsidP="002B7BCC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«Академия гениев»</w:t>
            </w:r>
          </w:p>
        </w:tc>
      </w:tr>
    </w:tbl>
    <w:p w:rsidR="00D447AC" w:rsidRDefault="00D447AC"/>
    <w:sectPr w:rsidR="00D447AC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6E2D"/>
    <w:multiLevelType w:val="hybridMultilevel"/>
    <w:tmpl w:val="5EFAFED8"/>
    <w:lvl w:ilvl="0" w:tplc="1A64D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D45"/>
    <w:multiLevelType w:val="hybridMultilevel"/>
    <w:tmpl w:val="DC286730"/>
    <w:lvl w:ilvl="0" w:tplc="BAC235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5CB2"/>
    <w:multiLevelType w:val="hybridMultilevel"/>
    <w:tmpl w:val="B7F81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143C4E"/>
    <w:rsid w:val="001A4843"/>
    <w:rsid w:val="001D6594"/>
    <w:rsid w:val="00241672"/>
    <w:rsid w:val="00267CE5"/>
    <w:rsid w:val="002B7BCC"/>
    <w:rsid w:val="002E4C38"/>
    <w:rsid w:val="003247D5"/>
    <w:rsid w:val="00350A7E"/>
    <w:rsid w:val="00394E54"/>
    <w:rsid w:val="003F1D8E"/>
    <w:rsid w:val="00415D43"/>
    <w:rsid w:val="004470D5"/>
    <w:rsid w:val="00456186"/>
    <w:rsid w:val="00467693"/>
    <w:rsid w:val="00614D63"/>
    <w:rsid w:val="00624A90"/>
    <w:rsid w:val="00630DB9"/>
    <w:rsid w:val="006C6E5B"/>
    <w:rsid w:val="006E4531"/>
    <w:rsid w:val="006F530D"/>
    <w:rsid w:val="0073319D"/>
    <w:rsid w:val="00750DA3"/>
    <w:rsid w:val="007928FA"/>
    <w:rsid w:val="007B6D65"/>
    <w:rsid w:val="00945EB8"/>
    <w:rsid w:val="009B6054"/>
    <w:rsid w:val="00A05E1E"/>
    <w:rsid w:val="00B06EF1"/>
    <w:rsid w:val="00B324DB"/>
    <w:rsid w:val="00B402F7"/>
    <w:rsid w:val="00BA6FB2"/>
    <w:rsid w:val="00C37075"/>
    <w:rsid w:val="00C45608"/>
    <w:rsid w:val="00C537BA"/>
    <w:rsid w:val="00D447AC"/>
    <w:rsid w:val="00E9534E"/>
    <w:rsid w:val="00EC7863"/>
    <w:rsid w:val="00ED76D0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BA1A-CA33-4EF5-BF12-CAF74C2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</cp:revision>
  <cp:lastPrinted>2020-10-13T13:41:00Z</cp:lastPrinted>
  <dcterms:created xsi:type="dcterms:W3CDTF">2021-09-18T09:54:00Z</dcterms:created>
  <dcterms:modified xsi:type="dcterms:W3CDTF">2021-09-18T10:35:00Z</dcterms:modified>
</cp:coreProperties>
</file>